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FC" w:rsidRDefault="00957503">
      <w:pPr>
        <w:pStyle w:val="Textindependent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FC" w:rsidRDefault="000114FC">
      <w:pPr>
        <w:pStyle w:val="Textindependent"/>
        <w:rPr>
          <w:rFonts w:ascii="Times New Roman"/>
          <w:b w:val="0"/>
          <w:sz w:val="20"/>
        </w:rPr>
      </w:pPr>
    </w:p>
    <w:p w:rsidR="000114FC" w:rsidRDefault="000114FC">
      <w:pPr>
        <w:pStyle w:val="Textindependent"/>
        <w:rPr>
          <w:rFonts w:ascii="Times New Roman"/>
          <w:b w:val="0"/>
          <w:sz w:val="20"/>
        </w:rPr>
      </w:pPr>
    </w:p>
    <w:p w:rsidR="000114FC" w:rsidRPr="00F26AAE" w:rsidRDefault="008E5A1F">
      <w:pPr>
        <w:pStyle w:val="Textindependent"/>
        <w:spacing w:before="6"/>
        <w:rPr>
          <w:rFonts w:ascii="Times New Roman"/>
          <w:b w:val="0"/>
          <w:sz w:val="11"/>
        </w:rPr>
      </w:pPr>
      <w:r>
        <w:pict>
          <v:rect id="docshape4" o:spid="_x0000_s1038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0114FC" w:rsidRPr="00F26AAE" w:rsidRDefault="00957503">
      <w:pPr>
        <w:pStyle w:val="Textindependent"/>
        <w:spacing w:line="247" w:lineRule="auto"/>
        <w:ind w:left="2171" w:right="1194" w:firstLine="314"/>
      </w:pPr>
      <w:r w:rsidRPr="00F26AAE">
        <w:rPr>
          <w:color w:val="002060"/>
        </w:rPr>
        <w:t>CONCURS AGREGAT -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:rsidR="000114FC" w:rsidRPr="00F26AAE" w:rsidRDefault="000114FC">
      <w:pPr>
        <w:rPr>
          <w:b/>
          <w:sz w:val="20"/>
        </w:rPr>
      </w:pPr>
    </w:p>
    <w:p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0114FC" w:rsidRPr="001B5845" w:rsidRDefault="00957503">
            <w:pPr>
              <w:pStyle w:val="TableParagraph"/>
              <w:spacing w:line="234" w:lineRule="exact"/>
              <w:ind w:left="303" w:right="298"/>
              <w:jc w:val="center"/>
              <w:rPr>
                <w:lang w:val="es-ES"/>
              </w:rPr>
            </w:pPr>
            <w:r w:rsidRPr="001B5845">
              <w:rPr>
                <w:color w:val="0070C0"/>
                <w:lang w:val="es-ES"/>
              </w:rPr>
              <w:t>Publicación</w:t>
            </w:r>
            <w:r w:rsidRPr="001B5845">
              <w:rPr>
                <w:color w:val="0070C0"/>
                <w:spacing w:val="-3"/>
                <w:lang w:val="es-ES"/>
              </w:rPr>
              <w:t xml:space="preserve"> </w:t>
            </w:r>
            <w:r w:rsidRPr="001B5845">
              <w:rPr>
                <w:color w:val="0070C0"/>
                <w:lang w:val="es-ES"/>
              </w:rPr>
              <w:t>DOGC</w:t>
            </w:r>
          </w:p>
        </w:tc>
        <w:tc>
          <w:tcPr>
            <w:tcW w:w="2354" w:type="dxa"/>
          </w:tcPr>
          <w:p w:rsidR="000114FC" w:rsidRPr="001B5845" w:rsidRDefault="00957503">
            <w:pPr>
              <w:pStyle w:val="TableParagraph"/>
              <w:spacing w:line="234" w:lineRule="exact"/>
              <w:ind w:left="146" w:right="143"/>
              <w:jc w:val="center"/>
              <w:rPr>
                <w:lang w:val="es-ES"/>
              </w:rPr>
            </w:pPr>
            <w:r w:rsidRPr="001B5845">
              <w:rPr>
                <w:color w:val="0070C0"/>
                <w:lang w:val="es-ES"/>
              </w:rPr>
              <w:t>Referencia</w:t>
            </w:r>
            <w:r w:rsidRPr="001B5845">
              <w:rPr>
                <w:color w:val="0070C0"/>
                <w:spacing w:val="-3"/>
                <w:lang w:val="es-ES"/>
              </w:rPr>
              <w:t xml:space="preserve"> </w:t>
            </w:r>
            <w:r w:rsidRPr="001B5845">
              <w:rPr>
                <w:color w:val="0070C0"/>
                <w:lang w:val="es-ES"/>
              </w:rPr>
              <w:t>concurso</w:t>
            </w:r>
          </w:p>
        </w:tc>
        <w:tc>
          <w:tcPr>
            <w:tcW w:w="2354" w:type="dxa"/>
          </w:tcPr>
          <w:p w:rsidR="000114FC" w:rsidRPr="001B5845" w:rsidRDefault="00957503">
            <w:pPr>
              <w:pStyle w:val="TableParagraph"/>
              <w:spacing w:line="234" w:lineRule="exact"/>
              <w:ind w:left="142" w:right="143"/>
              <w:jc w:val="center"/>
              <w:rPr>
                <w:lang w:val="es-ES"/>
              </w:rPr>
            </w:pPr>
            <w:r w:rsidRPr="001B5845">
              <w:rPr>
                <w:color w:val="0070C0"/>
                <w:lang w:val="es-ES"/>
              </w:rPr>
              <w:t>Categor</w:t>
            </w:r>
            <w:r w:rsidR="001B5845">
              <w:rPr>
                <w:color w:val="0070C0"/>
                <w:lang w:val="es-ES"/>
              </w:rPr>
              <w:t>í</w:t>
            </w:r>
            <w:r w:rsidRPr="001B5845">
              <w:rPr>
                <w:color w:val="0070C0"/>
                <w:lang w:val="es-ES"/>
              </w:rPr>
              <w:t>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1B5845" w:rsidRDefault="00957503">
            <w:pPr>
              <w:pStyle w:val="TableParagraph"/>
              <w:spacing w:line="234" w:lineRule="exact"/>
              <w:ind w:left="1853"/>
              <w:rPr>
                <w:lang w:val="es-ES"/>
              </w:rPr>
            </w:pPr>
            <w:r w:rsidRPr="001B5845">
              <w:rPr>
                <w:color w:val="0070C0"/>
                <w:lang w:val="es-ES"/>
              </w:rPr>
              <w:t>Unidad</w:t>
            </w:r>
            <w:r w:rsidRPr="001B5845">
              <w:rPr>
                <w:color w:val="0070C0"/>
                <w:spacing w:val="-2"/>
                <w:lang w:val="es-ES"/>
              </w:rPr>
              <w:t xml:space="preserve"> </w:t>
            </w:r>
            <w:r w:rsidRPr="001B5845">
              <w:rPr>
                <w:color w:val="0070C0"/>
                <w:lang w:val="es-ES"/>
              </w:rPr>
              <w:t>de</w:t>
            </w:r>
            <w:r w:rsidRPr="001B5845">
              <w:rPr>
                <w:color w:val="0070C0"/>
                <w:spacing w:val="-5"/>
                <w:lang w:val="es-ES"/>
              </w:rPr>
              <w:t xml:space="preserve"> </w:t>
            </w:r>
            <w:r w:rsidRPr="001B5845">
              <w:rPr>
                <w:color w:val="0070C0"/>
                <w:lang w:val="es-ES"/>
              </w:rPr>
              <w:t>adscripción</w:t>
            </w:r>
          </w:p>
        </w:tc>
      </w:tr>
      <w:tr w:rsidR="00D14F0F" w:rsidRPr="00F26AAE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:rsidR="00D14F0F" w:rsidRDefault="00D14F0F" w:rsidP="00D14F0F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N</w:t>
            </w:r>
            <w:r w:rsidRPr="008F43A4">
              <w:rPr>
                <w:rFonts w:ascii="Times New Roman"/>
              </w:rPr>
              <w:t>ú</w:t>
            </w:r>
            <w:r w:rsidRPr="008F43A4">
              <w:rPr>
                <w:rFonts w:ascii="Times New Roman"/>
              </w:rPr>
              <w:t>m. 8551 - 25.11.2021</w:t>
            </w:r>
          </w:p>
          <w:p w:rsidR="00D14F0F" w:rsidRPr="00737F84" w:rsidRDefault="00D14F0F" w:rsidP="00D14F0F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RESOLUCI</w:t>
            </w:r>
            <w:r w:rsidRPr="008F43A4">
              <w:rPr>
                <w:rFonts w:ascii="Times New Roman"/>
              </w:rPr>
              <w:t>Ó</w:t>
            </w:r>
            <w:r w:rsidRPr="008F43A4">
              <w:rPr>
                <w:rFonts w:ascii="Times New Roman"/>
              </w:rPr>
              <w:t xml:space="preserve"> 1495/2021</w:t>
            </w:r>
          </w:p>
        </w:tc>
        <w:tc>
          <w:tcPr>
            <w:tcW w:w="2354" w:type="dxa"/>
            <w:shd w:val="clear" w:color="auto" w:fill="DADADA"/>
          </w:tcPr>
          <w:p w:rsidR="00D14F0F" w:rsidRPr="00737F84" w:rsidRDefault="00D14F0F" w:rsidP="00D14F0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  <w:tc>
          <w:tcPr>
            <w:tcW w:w="2354" w:type="dxa"/>
            <w:shd w:val="clear" w:color="auto" w:fill="DADADA"/>
          </w:tcPr>
          <w:p w:rsidR="00D14F0F" w:rsidRPr="00737F84" w:rsidRDefault="00D14F0F" w:rsidP="00D14F0F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:rsidR="00D14F0F" w:rsidRPr="00737F84" w:rsidRDefault="00D14F0F" w:rsidP="00D14F0F">
            <w:pPr>
              <w:pStyle w:val="TableParagraph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0114FC" w:rsidRPr="00F26AAE" w:rsidRDefault="008E5A1F">
      <w:pPr>
        <w:tabs>
          <w:tab w:val="left" w:pos="5576"/>
        </w:tabs>
        <w:spacing w:line="251" w:lineRule="exact"/>
        <w:ind w:left="133"/>
      </w:pPr>
      <w:r>
        <w:pict>
          <v:rect id="docshape7" o:spid="_x0000_s1035" style="position:absolute;left:0;text-align:left;margin-left:79.7pt;margin-top:-90.6pt;width:643.3pt;height:.5pt;z-index:-15809536;mso-position-horizontal-relative:page;mso-position-vertical-relative:text" fillcolor="#a7a8a7" stroked="f">
            <w10:wrap anchorx="page"/>
          </v:rect>
        </w:pic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:rsidR="000114FC" w:rsidRPr="001B5845" w:rsidRDefault="00957503">
      <w:pPr>
        <w:tabs>
          <w:tab w:val="left" w:pos="5576"/>
        </w:tabs>
        <w:spacing w:before="8"/>
        <w:ind w:left="119"/>
        <w:rPr>
          <w:lang w:val="es-ES"/>
        </w:rPr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1B5845">
        <w:rPr>
          <w:color w:val="0070C0"/>
          <w:u w:val="single" w:color="A7A8A7"/>
          <w:lang w:val="es-ES"/>
        </w:rPr>
        <w:t>Perfil</w:t>
      </w:r>
      <w:r w:rsidRPr="001B5845">
        <w:rPr>
          <w:color w:val="0070C0"/>
          <w:spacing w:val="-3"/>
          <w:u w:val="single" w:color="A7A8A7"/>
          <w:lang w:val="es-ES"/>
        </w:rPr>
        <w:t xml:space="preserve"> </w:t>
      </w:r>
      <w:r w:rsidRPr="001B5845">
        <w:rPr>
          <w:color w:val="0070C0"/>
          <w:u w:val="single" w:color="A7A8A7"/>
          <w:lang w:val="es-ES"/>
        </w:rPr>
        <w:t>espec</w:t>
      </w:r>
      <w:r w:rsidR="001B5845">
        <w:rPr>
          <w:color w:val="0070C0"/>
          <w:u w:val="single" w:color="A7A8A7"/>
          <w:lang w:val="es-ES"/>
        </w:rPr>
        <w:t>i</w:t>
      </w:r>
      <w:r w:rsidRPr="001B5845">
        <w:rPr>
          <w:color w:val="0070C0"/>
          <w:u w:val="single" w:color="A7A8A7"/>
          <w:lang w:val="es-ES"/>
        </w:rPr>
        <w:t>ficado</w:t>
      </w:r>
      <w:r w:rsidRPr="001B5845">
        <w:rPr>
          <w:color w:val="0070C0"/>
          <w:spacing w:val="-2"/>
          <w:u w:val="single" w:color="A7A8A7"/>
          <w:lang w:val="es-ES"/>
        </w:rPr>
        <w:t xml:space="preserve"> </w:t>
      </w:r>
      <w:r w:rsidRPr="001B5845">
        <w:rPr>
          <w:color w:val="0070C0"/>
          <w:u w:val="single" w:color="A7A8A7"/>
          <w:lang w:val="es-ES"/>
        </w:rPr>
        <w:t>en</w:t>
      </w:r>
      <w:r w:rsidRPr="001B5845">
        <w:rPr>
          <w:color w:val="0070C0"/>
          <w:spacing w:val="-3"/>
          <w:u w:val="single" w:color="A7A8A7"/>
          <w:lang w:val="es-ES"/>
        </w:rPr>
        <w:t xml:space="preserve"> </w:t>
      </w:r>
      <w:r w:rsidRPr="001B5845">
        <w:rPr>
          <w:color w:val="0070C0"/>
          <w:u w:val="single" w:color="A7A8A7"/>
          <w:lang w:val="es-ES"/>
        </w:rPr>
        <w:t>la</w:t>
      </w:r>
      <w:r w:rsidRPr="001B5845">
        <w:rPr>
          <w:color w:val="0070C0"/>
          <w:spacing w:val="-4"/>
          <w:u w:val="single" w:color="A7A8A7"/>
          <w:lang w:val="es-ES"/>
        </w:rPr>
        <w:t xml:space="preserve"> </w:t>
      </w:r>
      <w:r w:rsidRPr="001B5845">
        <w:rPr>
          <w:color w:val="0070C0"/>
          <w:u w:val="single" w:color="A7A8A7"/>
          <w:lang w:val="es-ES"/>
        </w:rPr>
        <w:t>publicación</w:t>
      </w:r>
      <w:r w:rsidRPr="001B5845">
        <w:rPr>
          <w:color w:val="0070C0"/>
          <w:spacing w:val="-3"/>
          <w:u w:val="single" w:color="A7A8A7"/>
          <w:lang w:val="es-ES"/>
        </w:rPr>
        <w:t xml:space="preserve"> </w:t>
      </w:r>
      <w:r w:rsidRPr="001B5845">
        <w:rPr>
          <w:color w:val="0070C0"/>
          <w:u w:val="single" w:color="A7A8A7"/>
          <w:lang w:val="es-ES"/>
        </w:rPr>
        <w:t>en</w:t>
      </w:r>
      <w:r w:rsidRPr="001B5845">
        <w:rPr>
          <w:color w:val="0070C0"/>
          <w:spacing w:val="-2"/>
          <w:u w:val="single" w:color="A7A8A7"/>
          <w:lang w:val="es-ES"/>
        </w:rPr>
        <w:t xml:space="preserve"> </w:t>
      </w:r>
      <w:r w:rsidRPr="001B5845">
        <w:rPr>
          <w:color w:val="0070C0"/>
          <w:u w:val="single" w:color="A7A8A7"/>
          <w:lang w:val="es-ES"/>
        </w:rPr>
        <w:t>el</w:t>
      </w:r>
      <w:r w:rsidRPr="001B5845">
        <w:rPr>
          <w:color w:val="0070C0"/>
          <w:spacing w:val="-3"/>
          <w:u w:val="single" w:color="A7A8A7"/>
          <w:lang w:val="es-ES"/>
        </w:rPr>
        <w:t xml:space="preserve"> </w:t>
      </w:r>
      <w:r w:rsidRPr="001B5845">
        <w:rPr>
          <w:color w:val="0070C0"/>
          <w:u w:val="single" w:color="A7A8A7"/>
          <w:lang w:val="es-ES"/>
        </w:rPr>
        <w:t>DOGC</w:t>
      </w:r>
      <w:r w:rsidRPr="001B5845">
        <w:rPr>
          <w:color w:val="0070C0"/>
          <w:u w:val="single" w:color="A7A8A7"/>
          <w:lang w:val="es-ES"/>
        </w:rPr>
        <w:tab/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Categoria: 1 plaça de professor Agregat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Dedicació: temps complet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Contracte: Indefinit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Codi del lloc: 70011382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Oferta pública d'ocupació: 2021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Referència del concurs: AG-283/748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Unitat d'adscripció: 748 Departament de Física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Àmbit de coneixement: Enginyeria Industrial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Àrea de coneixement: Enginyeria Aeroespacial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Unitat de vinculació: Escola d'Enginyeria de Telecomunicació i Aeroespacial de Castelldefels (EETAC)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 xml:space="preserve">Totes són tasques associades a les assignatures de Grau en Enginyeria de Sistemes Aeroespacials i </w:t>
      </w:r>
      <w:r w:rsidRPr="001B5845">
        <w:rPr>
          <w:b w:val="0"/>
          <w:bCs w:val="0"/>
          <w:i/>
          <w:iCs/>
          <w:sz w:val="20"/>
          <w:lang w:val="en-US"/>
        </w:rPr>
        <w:t>Master's degree in Aerospace Science and Technology</w:t>
      </w:r>
      <w:r w:rsidRPr="001B5845">
        <w:rPr>
          <w:b w:val="0"/>
          <w:bCs w:val="0"/>
          <w:sz w:val="20"/>
        </w:rPr>
        <w:t xml:space="preserve"> (MAST) que imparteix la Secció d'Enginyeria Aeroespacial al centre de vinculació, relacionades amb la mecànica de vol, la tecnologia aeroespacial i la ciència i tecnologia de materials.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Participació i coordinació de docència i recerca Direcció d'equips de professorat i recerca competitiva.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Participació en la recerca amb possible direcció de grups i projectes, relativa a Dinàmica de Fluids bifàsics aplicats a sistemes aeroespacials.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Direcció de tesis doctorals.</w:t>
      </w:r>
    </w:p>
    <w:p w:rsidR="001B5845" w:rsidRPr="001B5845" w:rsidRDefault="001B5845" w:rsidP="001B5845">
      <w:pPr>
        <w:pStyle w:val="Textindependent"/>
        <w:ind w:left="227"/>
        <w:rPr>
          <w:b w:val="0"/>
          <w:bCs w:val="0"/>
          <w:sz w:val="20"/>
        </w:rPr>
      </w:pPr>
      <w:r w:rsidRPr="001B5845">
        <w:rPr>
          <w:b w:val="0"/>
          <w:bCs w:val="0"/>
          <w:sz w:val="20"/>
        </w:rPr>
        <w:t>Direcció i coordinació universitària. Relacions externes.</w:t>
      </w:r>
    </w:p>
    <w:p w:rsidR="001B5845" w:rsidRPr="00F26AAE" w:rsidRDefault="001B5845">
      <w:pPr>
        <w:rPr>
          <w:sz w:val="20"/>
        </w:rPr>
      </w:pPr>
    </w:p>
    <w:p w:rsidR="000114FC" w:rsidRPr="00F26AAE" w:rsidRDefault="000114F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114FC" w:rsidRPr="00F26AA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114FC" w:rsidRPr="00F26AAE" w:rsidRDefault="001B584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AG-283/748</w:t>
            </w:r>
          </w:p>
        </w:tc>
      </w:tr>
      <w:tr w:rsidR="000114FC" w:rsidRPr="00F26AA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114FC" w:rsidRPr="00F26AAE" w:rsidRDefault="000114FC">
            <w:pPr>
              <w:rPr>
                <w:sz w:val="2"/>
                <w:szCs w:val="2"/>
              </w:rPr>
            </w:pP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58"/>
      </w:tblGrid>
      <w:tr w:rsidR="000114FC" w:rsidRPr="00F26AAE">
        <w:trPr>
          <w:trHeight w:val="551"/>
        </w:trPr>
        <w:tc>
          <w:tcPr>
            <w:tcW w:w="12758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Pr="00F26AAE">
              <w:rPr>
                <w:sz w:val="24"/>
              </w:rPr>
              <w:t>Secretari,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convocats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prova de selecció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F26AAE">
        <w:trPr>
          <w:trHeight w:val="549"/>
        </w:trPr>
        <w:tc>
          <w:tcPr>
            <w:tcW w:w="12758" w:type="dxa"/>
            <w:tcBorders>
              <w:top w:val="single" w:sz="4" w:space="0" w:color="818181"/>
            </w:tcBorders>
          </w:tcPr>
          <w:p w:rsidR="000114FC" w:rsidRPr="001B5845" w:rsidRDefault="00957503">
            <w:pPr>
              <w:pStyle w:val="TableParagraph"/>
              <w:spacing w:line="273" w:lineRule="exact"/>
              <w:ind w:left="108"/>
              <w:rPr>
                <w:sz w:val="24"/>
                <w:lang w:val="es-ES"/>
              </w:rPr>
            </w:pPr>
            <w:r w:rsidRPr="001B5845">
              <w:rPr>
                <w:color w:val="0070C0"/>
                <w:sz w:val="24"/>
                <w:lang w:val="es-ES"/>
              </w:rPr>
              <w:t>Comunico,</w:t>
            </w:r>
            <w:r w:rsidRPr="001B5845">
              <w:rPr>
                <w:color w:val="0070C0"/>
                <w:spacing w:val="47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como</w:t>
            </w:r>
            <w:r w:rsidRPr="001B5845">
              <w:rPr>
                <w:color w:val="0070C0"/>
                <w:spacing w:val="46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Secretario,</w:t>
            </w:r>
            <w:r w:rsidRPr="001B5845">
              <w:rPr>
                <w:color w:val="0070C0"/>
                <w:spacing w:val="44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que</w:t>
            </w:r>
            <w:r w:rsidRPr="001B5845">
              <w:rPr>
                <w:color w:val="0070C0"/>
                <w:spacing w:val="48"/>
                <w:sz w:val="24"/>
                <w:lang w:val="es-ES"/>
              </w:rPr>
              <w:t xml:space="preserve"> </w:t>
            </w:r>
            <w:r w:rsidRPr="001B5845">
              <w:rPr>
                <w:b/>
                <w:color w:val="0070C0"/>
                <w:sz w:val="24"/>
                <w:lang w:val="es-ES"/>
              </w:rPr>
              <w:t>la</w:t>
            </w:r>
            <w:r w:rsidRPr="001B5845">
              <w:rPr>
                <w:b/>
                <w:color w:val="0070C0"/>
                <w:spacing w:val="55"/>
                <w:sz w:val="24"/>
                <w:lang w:val="es-ES"/>
              </w:rPr>
              <w:t xml:space="preserve"> </w:t>
            </w:r>
            <w:r w:rsidRPr="001B5845">
              <w:rPr>
                <w:b/>
                <w:color w:val="0070C0"/>
                <w:sz w:val="24"/>
                <w:lang w:val="es-ES"/>
              </w:rPr>
              <w:t>comisión</w:t>
            </w:r>
            <w:r w:rsidRPr="001B5845">
              <w:rPr>
                <w:b/>
                <w:color w:val="0070C0"/>
                <w:spacing w:val="54"/>
                <w:sz w:val="24"/>
                <w:lang w:val="es-ES"/>
              </w:rPr>
              <w:t xml:space="preserve"> </w:t>
            </w:r>
            <w:r w:rsidRPr="001B5845">
              <w:rPr>
                <w:b/>
                <w:color w:val="0070C0"/>
                <w:sz w:val="24"/>
                <w:lang w:val="es-ES"/>
              </w:rPr>
              <w:t>ha</w:t>
            </w:r>
            <w:r w:rsidRPr="001B5845">
              <w:rPr>
                <w:b/>
                <w:color w:val="0070C0"/>
                <w:spacing w:val="55"/>
                <w:sz w:val="24"/>
                <w:lang w:val="es-ES"/>
              </w:rPr>
              <w:t xml:space="preserve"> </w:t>
            </w:r>
            <w:r w:rsidRPr="001B5845">
              <w:rPr>
                <w:b/>
                <w:color w:val="0070C0"/>
                <w:sz w:val="24"/>
                <w:lang w:val="es-ES"/>
              </w:rPr>
              <w:t>acordado</w:t>
            </w:r>
            <w:r w:rsidRPr="001B5845">
              <w:rPr>
                <w:b/>
                <w:color w:val="0070C0"/>
                <w:spacing w:val="47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la</w:t>
            </w:r>
            <w:r w:rsidRPr="001B5845">
              <w:rPr>
                <w:color w:val="0070C0"/>
                <w:spacing w:val="45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relación</w:t>
            </w:r>
            <w:r w:rsidRPr="001B5845">
              <w:rPr>
                <w:color w:val="0070C0"/>
                <w:spacing w:val="46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de</w:t>
            </w:r>
            <w:r w:rsidRPr="001B5845">
              <w:rPr>
                <w:color w:val="0070C0"/>
                <w:spacing w:val="46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personas</w:t>
            </w:r>
            <w:r w:rsidRPr="001B5845">
              <w:rPr>
                <w:color w:val="0070C0"/>
                <w:spacing w:val="42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candidatas</w:t>
            </w:r>
            <w:r w:rsidRPr="001B5845">
              <w:rPr>
                <w:color w:val="0070C0"/>
                <w:spacing w:val="45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que</w:t>
            </w:r>
            <w:r w:rsidRPr="001B5845">
              <w:rPr>
                <w:color w:val="0070C0"/>
                <w:spacing w:val="47"/>
                <w:sz w:val="24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lang w:val="es-ES"/>
              </w:rPr>
              <w:t>superan</w:t>
            </w:r>
          </w:p>
          <w:p w:rsidR="000114FC" w:rsidRPr="001B5845" w:rsidRDefault="00957503">
            <w:pPr>
              <w:pStyle w:val="TableParagraph"/>
              <w:spacing w:line="256" w:lineRule="exact"/>
              <w:ind w:left="-15" w:right="-15"/>
              <w:rPr>
                <w:sz w:val="24"/>
                <w:lang w:val="es-ES"/>
              </w:rPr>
            </w:pPr>
            <w:r w:rsidRPr="001B5845">
              <w:rPr>
                <w:color w:val="0070C0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pacing w:val="-11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1B5845">
              <w:rPr>
                <w:color w:val="0070C0"/>
                <w:spacing w:val="46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primera</w:t>
            </w:r>
            <w:r w:rsidRPr="001B5845">
              <w:rPr>
                <w:color w:val="0070C0"/>
                <w:spacing w:val="-2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fase</w:t>
            </w:r>
            <w:r w:rsidRPr="001B5845">
              <w:rPr>
                <w:color w:val="0070C0"/>
                <w:spacing w:val="-1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de</w:t>
            </w:r>
            <w:r w:rsidRPr="001B5845">
              <w:rPr>
                <w:color w:val="0070C0"/>
                <w:spacing w:val="-2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an</w:t>
            </w:r>
            <w:r w:rsidR="001B5845">
              <w:rPr>
                <w:color w:val="0070C0"/>
                <w:sz w:val="24"/>
                <w:u w:val="single" w:color="818181"/>
                <w:lang w:val="es-ES"/>
              </w:rPr>
              <w:t>á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lisis y</w:t>
            </w:r>
            <w:r w:rsidRPr="001B5845">
              <w:rPr>
                <w:color w:val="0070C0"/>
                <w:spacing w:val="-2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evaluación, y</w:t>
            </w:r>
            <w:r w:rsidRPr="001B5845">
              <w:rPr>
                <w:color w:val="0070C0"/>
                <w:spacing w:val="-2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que serán</w:t>
            </w:r>
            <w:r w:rsidRPr="001B5845">
              <w:rPr>
                <w:color w:val="0070C0"/>
                <w:spacing w:val="1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convocadas</w:t>
            </w:r>
            <w:r w:rsidRPr="001B5845">
              <w:rPr>
                <w:color w:val="0070C0"/>
                <w:spacing w:val="-2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próximamente a</w:t>
            </w:r>
            <w:r w:rsidRPr="001B5845">
              <w:rPr>
                <w:color w:val="0070C0"/>
                <w:spacing w:val="-1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1B5845">
              <w:rPr>
                <w:color w:val="0070C0"/>
                <w:spacing w:val="1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prueba</w:t>
            </w:r>
            <w:r w:rsidRPr="001B5845">
              <w:rPr>
                <w:color w:val="0070C0"/>
                <w:spacing w:val="-2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de</w:t>
            </w:r>
            <w:r w:rsidRPr="001B5845">
              <w:rPr>
                <w:color w:val="0070C0"/>
                <w:spacing w:val="1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>selección</w:t>
            </w:r>
            <w:r w:rsidRPr="001B5845">
              <w:rPr>
                <w:color w:val="0070C0"/>
                <w:spacing w:val="-2"/>
                <w:sz w:val="24"/>
                <w:u w:val="single" w:color="818181"/>
                <w:lang w:val="es-ES"/>
              </w:rPr>
              <w:t xml:space="preserve"> </w:t>
            </w:r>
            <w:r w:rsidRPr="001B5845">
              <w:rPr>
                <w:color w:val="0070C0"/>
                <w:sz w:val="24"/>
                <w:u w:val="single" w:color="818181"/>
                <w:lang w:val="es-ES"/>
              </w:rPr>
              <w:t xml:space="preserve">presencial.  </w:t>
            </w: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56" w:lineRule="exact"/>
              <w:ind w:left="1765" w:right="1825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0114FC" w:rsidRPr="00F26AAE" w:rsidTr="00957503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auto"/>
          </w:tcPr>
          <w:p w:rsidR="000114FC" w:rsidRPr="00F26AAE" w:rsidRDefault="00957503">
            <w:pPr>
              <w:pStyle w:val="TableParagraph"/>
              <w:spacing w:line="274" w:lineRule="exact"/>
              <w:ind w:left="1211"/>
              <w:rPr>
                <w:b/>
                <w:color w:val="0070C0"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LOS 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  <w:p w:rsidR="00957503" w:rsidRPr="00F26AAE" w:rsidRDefault="00957503">
            <w:pPr>
              <w:pStyle w:val="TableParagraph"/>
              <w:spacing w:line="274" w:lineRule="exact"/>
              <w:ind w:left="1211"/>
              <w:rPr>
                <w:b/>
                <w:sz w:val="24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1B5845">
            <w:pPr>
              <w:pStyle w:val="TableParagraph"/>
              <w:rPr>
                <w:sz w:val="26"/>
              </w:rPr>
            </w:pPr>
            <w:r w:rsidRPr="008E5A1F">
              <w:rPr>
                <w:bCs/>
                <w:sz w:val="20"/>
                <w:szCs w:val="20"/>
              </w:rPr>
              <w:t>Dr. Santiago Arias Calderón</w:t>
            </w: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 w:rsidP="00E21E33">
            <w:pPr>
              <w:pStyle w:val="TableParagraph"/>
              <w:ind w:left="107"/>
            </w:pPr>
          </w:p>
        </w:tc>
      </w:tr>
    </w:tbl>
    <w:p w:rsidR="000114FC" w:rsidRPr="00F26AAE" w:rsidRDefault="000114FC">
      <w:pPr>
        <w:spacing w:before="4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E21E33" w:rsidRDefault="00957503">
            <w:pPr>
              <w:pStyle w:val="TableParagraph"/>
              <w:spacing w:line="271" w:lineRule="exact"/>
              <w:ind w:left="115"/>
              <w:rPr>
                <w:sz w:val="24"/>
                <w:lang w:val="es-ES"/>
              </w:rPr>
            </w:pPr>
            <w:r w:rsidRPr="00E21E33">
              <w:rPr>
                <w:color w:val="0070C0"/>
                <w:sz w:val="24"/>
                <w:lang w:val="es-ES"/>
              </w:rPr>
              <w:t>Contra</w:t>
            </w:r>
            <w:r w:rsidRPr="00E21E33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este</w:t>
            </w:r>
            <w:r w:rsidRPr="00E21E33">
              <w:rPr>
                <w:color w:val="0070C0"/>
                <w:spacing w:val="20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resultado,</w:t>
            </w:r>
            <w:r w:rsidRPr="00E21E33">
              <w:rPr>
                <w:color w:val="0070C0"/>
                <w:spacing w:val="17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las</w:t>
            </w:r>
            <w:r w:rsidRPr="00E21E3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personas</w:t>
            </w:r>
            <w:r w:rsidRPr="00E21E33">
              <w:rPr>
                <w:color w:val="0070C0"/>
                <w:spacing w:val="17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candidatas</w:t>
            </w:r>
            <w:r w:rsidRPr="00E21E33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pueden</w:t>
            </w:r>
            <w:r w:rsidRPr="00E21E33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presentar</w:t>
            </w:r>
            <w:r w:rsidRPr="00E21E33">
              <w:rPr>
                <w:color w:val="0070C0"/>
                <w:spacing w:val="16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una</w:t>
            </w:r>
            <w:r w:rsidRPr="00E21E33">
              <w:rPr>
                <w:color w:val="0070C0"/>
                <w:spacing w:val="20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reclamación</w:t>
            </w:r>
            <w:r w:rsidRPr="00E21E33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ante</w:t>
            </w:r>
            <w:r w:rsidRPr="00E21E33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el</w:t>
            </w:r>
            <w:r w:rsidRPr="00E21E3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rector,</w:t>
            </w:r>
            <w:r w:rsidRPr="00E21E33">
              <w:rPr>
                <w:color w:val="0070C0"/>
                <w:spacing w:val="17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en</w:t>
            </w:r>
            <w:r w:rsidRPr="00E21E33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el</w:t>
            </w:r>
            <w:r w:rsidRPr="00E21E3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plazo</w:t>
            </w:r>
            <w:r w:rsidRPr="00E21E33">
              <w:rPr>
                <w:color w:val="0070C0"/>
                <w:spacing w:val="20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E21E33">
              <w:rPr>
                <w:b/>
                <w:color w:val="0070C0"/>
                <w:sz w:val="24"/>
                <w:lang w:val="es-ES"/>
              </w:rPr>
              <w:t>10</w:t>
            </w:r>
            <w:r w:rsidRPr="00E21E33">
              <w:rPr>
                <w:b/>
                <w:color w:val="0070C0"/>
                <w:spacing w:val="-3"/>
                <w:sz w:val="24"/>
                <w:lang w:val="es-ES"/>
              </w:rPr>
              <w:t xml:space="preserve"> </w:t>
            </w:r>
            <w:r w:rsidRPr="00E21E33">
              <w:rPr>
                <w:b/>
                <w:color w:val="0070C0"/>
                <w:sz w:val="24"/>
                <w:lang w:val="es-ES"/>
              </w:rPr>
              <w:t>días</w:t>
            </w:r>
            <w:r w:rsidRPr="00E21E33">
              <w:rPr>
                <w:color w:val="0070C0"/>
                <w:sz w:val="24"/>
                <w:lang w:val="es-ES"/>
              </w:rPr>
              <w:t>,</w:t>
            </w:r>
            <w:r w:rsidRPr="00E21E33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desde</w:t>
            </w:r>
            <w:r w:rsidRPr="00E21E3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la</w:t>
            </w:r>
            <w:r w:rsidRPr="00E21E33">
              <w:rPr>
                <w:color w:val="0070C0"/>
                <w:spacing w:val="-5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fecha</w:t>
            </w:r>
            <w:r w:rsidRPr="00E21E33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de publicación</w:t>
            </w:r>
            <w:r w:rsidRPr="00E21E33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de</w:t>
            </w:r>
            <w:r w:rsidRPr="00E21E3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la propuesta</w:t>
            </w:r>
            <w:r w:rsidRPr="00E21E3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E21E33">
              <w:rPr>
                <w:color w:val="0070C0"/>
                <w:sz w:val="24"/>
                <w:lang w:val="es-ES"/>
              </w:rPr>
              <w:t>de contratación</w:t>
            </w:r>
            <w:r w:rsidR="00E21E33">
              <w:rPr>
                <w:color w:val="0070C0"/>
                <w:sz w:val="24"/>
                <w:lang w:val="es-ES"/>
              </w:rPr>
              <w:t>.</w:t>
            </w:r>
          </w:p>
        </w:tc>
      </w:tr>
    </w:tbl>
    <w:p w:rsidR="000114FC" w:rsidRPr="00F26AAE" w:rsidRDefault="000114FC">
      <w:pPr>
        <w:rPr>
          <w:sz w:val="23"/>
        </w:rPr>
      </w:pPr>
    </w:p>
    <w:p w:rsidR="000114FC" w:rsidRPr="00F26AAE" w:rsidRDefault="000114FC">
      <w:pPr>
        <w:spacing w:before="1"/>
        <w:rPr>
          <w:sz w:val="9"/>
        </w:rPr>
      </w:pPr>
    </w:p>
    <w:p w:rsidR="000114FC" w:rsidRPr="00F26AAE" w:rsidRDefault="00957503">
      <w:pPr>
        <w:tabs>
          <w:tab w:val="left" w:pos="6861"/>
        </w:tabs>
        <w:spacing w:before="92"/>
        <w:ind w:left="241"/>
        <w:rPr>
          <w:sz w:val="24"/>
        </w:rPr>
      </w:pPr>
      <w:r w:rsidRPr="00F26AAE">
        <w:rPr>
          <w:sz w:val="24"/>
        </w:rPr>
        <w:t>Data,</w:t>
      </w:r>
      <w:r w:rsidRPr="00F26AAE">
        <w:rPr>
          <w:spacing w:val="1"/>
          <w:sz w:val="24"/>
        </w:rPr>
        <w:t xml:space="preserve"> </w:t>
      </w:r>
      <w:r w:rsidRPr="00F26AAE">
        <w:rPr>
          <w:sz w:val="24"/>
          <w:u w:val="single"/>
        </w:rPr>
        <w:t xml:space="preserve"> </w:t>
      </w:r>
      <w:bookmarkStart w:id="0" w:name="_GoBack"/>
      <w:bookmarkEnd w:id="0"/>
      <w:r w:rsidR="00FF6B28" w:rsidRPr="008E5A1F">
        <w:rPr>
          <w:u w:val="single"/>
        </w:rPr>
        <w:t>2 de març de 2022</w:t>
      </w:r>
      <w:r w:rsidRPr="00F26AAE">
        <w:rPr>
          <w:sz w:val="24"/>
          <w:u w:val="single"/>
        </w:rPr>
        <w:tab/>
      </w:r>
    </w:p>
    <w:p w:rsidR="000114FC" w:rsidRPr="00F26AAE" w:rsidRDefault="000114FC">
      <w:pPr>
        <w:rPr>
          <w:sz w:val="20"/>
        </w:rPr>
      </w:pPr>
    </w:p>
    <w:p w:rsidR="000114FC" w:rsidRPr="00F26AAE" w:rsidRDefault="008E5A1F">
      <w:pPr>
        <w:spacing w:before="10"/>
        <w:rPr>
          <w:b/>
        </w:rPr>
      </w:pPr>
      <w:r>
        <w:pict>
          <v:rect id="docshape13" o:spid="_x0000_s1029" style="position:absolute;margin-left:269.4pt;margin-top:14.35pt;width:283.45pt;height:.5pt;z-index:-15726080;mso-wrap-distance-left:0;mso-wrap-distance-right:0;mso-position-horizontal-relative:page" fillcolor="#818181" stroked="f">
            <w10:wrap type="topAndBottom" anchorx="page"/>
          </v:rect>
        </w:pict>
      </w:r>
    </w:p>
    <w:p w:rsidR="00957503" w:rsidRPr="00F26AAE" w:rsidRDefault="00957503" w:rsidP="00957503">
      <w:pPr>
        <w:spacing w:before="4"/>
        <w:ind w:left="142"/>
        <w:rPr>
          <w:bCs/>
          <w:color w:val="0070C0"/>
          <w:sz w:val="24"/>
          <w:szCs w:val="24"/>
        </w:rPr>
      </w:pPr>
      <w:r w:rsidRPr="00F26AAE">
        <w:rPr>
          <w:sz w:val="26"/>
        </w:rPr>
        <w:t xml:space="preserve">Secretari/ària de la comissió </w:t>
      </w:r>
    </w:p>
    <w:p w:rsidR="00957503" w:rsidRPr="00FF6B28" w:rsidRDefault="00957503" w:rsidP="00957503">
      <w:pPr>
        <w:spacing w:before="4"/>
        <w:ind w:left="142"/>
        <w:rPr>
          <w:sz w:val="26"/>
          <w:lang w:val="es-ES"/>
        </w:rPr>
      </w:pPr>
      <w:r w:rsidRPr="00FF6B28">
        <w:rPr>
          <w:bCs/>
          <w:color w:val="0070C0"/>
          <w:sz w:val="24"/>
          <w:szCs w:val="24"/>
          <w:lang w:val="es-ES"/>
        </w:rPr>
        <w:t>Secretario/a de la comisión</w:t>
      </w:r>
    </w:p>
    <w:p w:rsidR="000114FC" w:rsidRPr="00F26AAE" w:rsidRDefault="000114FC">
      <w:pPr>
        <w:ind w:left="3913"/>
        <w:rPr>
          <w:sz w:val="20"/>
        </w:rPr>
      </w:pPr>
    </w:p>
    <w:p w:rsidR="00FF6B28" w:rsidRPr="00737F84" w:rsidRDefault="00FF6B28" w:rsidP="00FF6B28">
      <w:pPr>
        <w:spacing w:before="4"/>
        <w:ind w:left="142"/>
        <w:rPr>
          <w:sz w:val="26"/>
        </w:rPr>
      </w:pPr>
      <w:r>
        <w:rPr>
          <w:sz w:val="26"/>
        </w:rPr>
        <w:t>Dr.-</w:t>
      </w:r>
      <w:proofErr w:type="spellStart"/>
      <w:r>
        <w:rPr>
          <w:sz w:val="26"/>
        </w:rPr>
        <w:t>Eng</w:t>
      </w:r>
      <w:proofErr w:type="spellEnd"/>
      <w:r>
        <w:rPr>
          <w:sz w:val="26"/>
        </w:rPr>
        <w:t>. Jose Ignacio ROJAS GREGORIO</w:t>
      </w: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0114FC" w:rsidRPr="00F26AAE" w:rsidRDefault="00957503">
      <w:pPr>
        <w:tabs>
          <w:tab w:val="left" w:pos="10861"/>
        </w:tabs>
        <w:spacing w:before="57"/>
        <w:ind w:left="241"/>
        <w:rPr>
          <w:rFonts w:ascii="Calibri" w:hAnsi="Calibri"/>
          <w:b/>
        </w:rPr>
      </w:pPr>
      <w:r w:rsidRPr="00F26AAE">
        <w:rPr>
          <w:rFonts w:ascii="Calibri" w:hAnsi="Calibri"/>
        </w:rPr>
        <w:t>Aspirants</w:t>
      </w:r>
      <w:r w:rsidRPr="00F26AAE">
        <w:rPr>
          <w:rFonts w:ascii="Calibri" w:hAnsi="Calibri"/>
          <w:spacing w:val="-2"/>
        </w:rPr>
        <w:t xml:space="preserve"> </w:t>
      </w:r>
      <w:r w:rsidRPr="00F26AAE">
        <w:rPr>
          <w:rFonts w:ascii="Calibri" w:hAnsi="Calibri"/>
        </w:rPr>
        <w:t>que superen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la</w:t>
      </w:r>
      <w:r w:rsidRPr="00F26AAE">
        <w:rPr>
          <w:rFonts w:ascii="Calibri" w:hAnsi="Calibri"/>
          <w:spacing w:val="-1"/>
        </w:rPr>
        <w:t xml:space="preserve"> </w:t>
      </w:r>
      <w:r w:rsidRPr="00F26AAE">
        <w:rPr>
          <w:rFonts w:ascii="Calibri" w:hAnsi="Calibri"/>
        </w:rPr>
        <w:t>primera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fase</w:t>
      </w:r>
      <w:r w:rsidRPr="00F26AAE">
        <w:rPr>
          <w:rFonts w:ascii="Calibri" w:hAnsi="Calibri"/>
        </w:rPr>
        <w:tab/>
      </w:r>
      <w:r w:rsidRPr="00F26AAE">
        <w:rPr>
          <w:rFonts w:ascii="Calibri" w:hAnsi="Calibri"/>
          <w:b/>
          <w:color w:val="FF0000"/>
        </w:rPr>
        <w:t>document</w:t>
      </w:r>
      <w:r w:rsidRPr="00F26AAE">
        <w:rPr>
          <w:rFonts w:ascii="Calibri" w:hAnsi="Calibri"/>
          <w:b/>
          <w:color w:val="FF0000"/>
          <w:spacing w:val="-2"/>
        </w:rPr>
        <w:t xml:space="preserve"> </w:t>
      </w:r>
      <w:r w:rsidRPr="00F26AAE">
        <w:rPr>
          <w:rFonts w:ascii="Calibri" w:hAnsi="Calibri"/>
          <w:b/>
          <w:color w:val="FF0000"/>
        </w:rPr>
        <w:t>públic</w:t>
      </w:r>
    </w:p>
    <w:sectPr w:rsidR="000114FC" w:rsidRPr="00F26AAE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4FC"/>
    <w:rsid w:val="000114FC"/>
    <w:rsid w:val="001B5845"/>
    <w:rsid w:val="00612D91"/>
    <w:rsid w:val="008E5A1F"/>
    <w:rsid w:val="00957503"/>
    <w:rsid w:val="00D14F0F"/>
    <w:rsid w:val="00E21E33"/>
    <w:rsid w:val="00F26AA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9</cp:revision>
  <dcterms:created xsi:type="dcterms:W3CDTF">2021-06-03T10:18:00Z</dcterms:created>
  <dcterms:modified xsi:type="dcterms:W3CDTF">2022-03-02T15:35:00Z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