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</w:t>
      </w:r>
      <w:r w:rsidR="00D124E1">
        <w:rPr>
          <w:rFonts w:ascii="Arial" w:hAnsi="Arial" w:cs="Arial"/>
          <w:b/>
        </w:rPr>
        <w:t>C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</w:t>
      </w:r>
      <w:r w:rsidR="00D124E1">
        <w:rPr>
          <w:rFonts w:ascii="Arial" w:hAnsi="Arial" w:cs="Arial"/>
          <w:b/>
          <w:color w:val="0070C0"/>
        </w:rPr>
        <w:t>C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EE4270" w:rsidRDefault="00B227EC" w:rsidP="00B227EC">
      <w:pPr>
        <w:ind w:left="851"/>
        <w:rPr>
          <w:rFonts w:ascii="Arial" w:hAnsi="Arial" w:cs="Arial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EE4270">
        <w:rPr>
          <w:rFonts w:ascii="Arial" w:hAnsi="Arial" w:cs="Arial"/>
          <w:color w:val="0070C0"/>
        </w:rPr>
        <w:t xml:space="preserve"> </w:t>
      </w:r>
      <w:r w:rsidR="00EE4270">
        <w:rPr>
          <w:rFonts w:ascii="Arial" w:hAnsi="Arial" w:cs="Arial"/>
        </w:rPr>
        <w:t>CC-71/748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:rsidTr="00FD45C0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D45C0" w:rsidRPr="00FF1D35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:rsidTr="00FD45C0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FD45C0" w:rsidRDefault="008E2E40" w:rsidP="00AE6B3F">
            <w:pPr>
              <w:pStyle w:val="Textoindependiente2"/>
              <w:jc w:val="left"/>
            </w:pPr>
            <w:r>
              <w:t>MICHEL ANDRÉ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8E2E40" w:rsidRDefault="008E2E40" w:rsidP="00AE6B3F">
            <w:pPr>
              <w:pStyle w:val="Textoindependiente2"/>
              <w:jc w:val="right"/>
              <w:rPr>
                <w:szCs w:val="24"/>
              </w:rPr>
            </w:pPr>
            <w:r w:rsidRPr="008E2E40">
              <w:rPr>
                <w:szCs w:val="24"/>
              </w:rPr>
              <w:t>60%</w:t>
            </w:r>
            <w:r w:rsidR="00FD45C0" w:rsidRPr="008E2E40">
              <w:rPr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8E2E40" w:rsidRDefault="008E2E40" w:rsidP="00AE6B3F">
            <w:pPr>
              <w:pStyle w:val="Textoindependiente2"/>
              <w:jc w:val="left"/>
              <w:rPr>
                <w:szCs w:val="24"/>
              </w:rPr>
            </w:pPr>
            <w:r w:rsidRPr="008E2E40">
              <w:rPr>
                <w:szCs w:val="24"/>
              </w:rPr>
              <w:t xml:space="preserve">     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8E2E40" w:rsidRDefault="008E2E40" w:rsidP="00AE6B3F">
            <w:pPr>
              <w:pStyle w:val="Textoindependiente2"/>
              <w:jc w:val="right"/>
              <w:rPr>
                <w:szCs w:val="24"/>
              </w:rPr>
            </w:pPr>
            <w:r w:rsidRPr="008E2E40">
              <w:rPr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8E2E40" w:rsidP="00AE6B3F">
            <w:pPr>
              <w:pStyle w:val="Textoindependiente2"/>
              <w:jc w:val="left"/>
            </w:pPr>
            <w:r>
              <w:t xml:space="preserve">   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8E2E40">
              <w:rPr>
                <w:rFonts w:ascii="Arial" w:hAnsi="Arial" w:cs="Arial"/>
                <w:color w:val="00B0F0"/>
              </w:rPr>
              <w:t xml:space="preserve">  MICHEL ANDRÉ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="00EE4270">
        <w:rPr>
          <w:rFonts w:ascii="Arial" w:hAnsi="Arial" w:cs="Arial"/>
        </w:rPr>
        <w:t xml:space="preserve">: </w:t>
      </w:r>
      <w:bookmarkStart w:id="0" w:name="_GoBack"/>
      <w:bookmarkEnd w:id="0"/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35" w:rsidRDefault="00FF1D35" w:rsidP="00FF1D35">
      <w:r>
        <w:separator/>
      </w:r>
    </w:p>
  </w:endnote>
  <w:endnote w:type="continuationSeparator" w:id="0">
    <w:p w:rsidR="00FF1D35" w:rsidRDefault="00FF1D35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35" w:rsidRDefault="00FF1D35" w:rsidP="00FF1D35">
      <w:r>
        <w:separator/>
      </w:r>
    </w:p>
  </w:footnote>
  <w:footnote w:type="continuationSeparator" w:id="0">
    <w:p w:rsidR="00FF1D35" w:rsidRDefault="00FF1D35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35" w:rsidRDefault="00FF1D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842F74"/>
    <w:rsid w:val="008A72CF"/>
    <w:rsid w:val="008E2E40"/>
    <w:rsid w:val="00B227EC"/>
    <w:rsid w:val="00C55BF9"/>
    <w:rsid w:val="00D124E1"/>
    <w:rsid w:val="00ED2A2C"/>
    <w:rsid w:val="00EE4270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F560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133F-3BC7-421D-AA4B-BCE815D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Genoveva Comas Ruano</cp:lastModifiedBy>
  <cp:revision>2</cp:revision>
  <dcterms:created xsi:type="dcterms:W3CDTF">2023-06-26T10:12:00Z</dcterms:created>
  <dcterms:modified xsi:type="dcterms:W3CDTF">2023-06-26T10:12:00Z</dcterms:modified>
</cp:coreProperties>
</file>