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E5A34" w14:textId="77777777" w:rsidR="00B36C76" w:rsidRDefault="00B36C76" w:rsidP="00B36C76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0</w:t>
      </w:r>
    </w:p>
    <w:p w14:paraId="103768A4" w14:textId="77777777" w:rsidR="00B36C76" w:rsidRDefault="00B36C76" w:rsidP="00A81586">
      <w:pPr>
        <w:pStyle w:val="Textoindependiente"/>
        <w:jc w:val="center"/>
        <w:rPr>
          <w:b/>
          <w:lang w:val="es-ES"/>
        </w:rPr>
      </w:pPr>
    </w:p>
    <w:p w14:paraId="38B616D9" w14:textId="77777777"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14:paraId="3C97504F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13F0B97F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15090BF7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1C89F0AE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171CB982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44055B3C" w14:textId="210116D8" w:rsidR="00886BD8" w:rsidRDefault="00091BAA" w:rsidP="00532B85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LE-7</w:t>
            </w:r>
            <w:r w:rsidR="00532B85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>/751</w:t>
            </w:r>
          </w:p>
        </w:tc>
      </w:tr>
      <w:tr w:rsidR="00886BD8" w14:paraId="17591008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72E2FB8E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8D96735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4EC8CA16" w14:textId="77777777" w:rsidR="00886BD8" w:rsidRDefault="00886BD8">
      <w:pPr>
        <w:pStyle w:val="Textoindependiente"/>
        <w:rPr>
          <w:b/>
          <w:sz w:val="20"/>
        </w:rPr>
      </w:pPr>
    </w:p>
    <w:p w14:paraId="07FD9D44" w14:textId="77777777" w:rsidR="00886BD8" w:rsidRDefault="00886BD8">
      <w:pPr>
        <w:pStyle w:val="Textoindependiente"/>
        <w:rPr>
          <w:b/>
          <w:sz w:val="20"/>
        </w:rPr>
      </w:pPr>
    </w:p>
    <w:p w14:paraId="2786E311" w14:textId="2C8A9D09"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091BAA">
        <w:rPr>
          <w:sz w:val="24"/>
          <w:szCs w:val="24"/>
          <w:lang w:val="es-ES"/>
        </w:rPr>
        <w:t xml:space="preserve"> 1</w:t>
      </w:r>
      <w:r w:rsidR="00532B85">
        <w:rPr>
          <w:sz w:val="24"/>
          <w:szCs w:val="24"/>
          <w:lang w:val="es-ES"/>
        </w:rPr>
        <w:t>5</w:t>
      </w:r>
      <w:r w:rsidR="00091BAA">
        <w:rPr>
          <w:sz w:val="24"/>
          <w:szCs w:val="24"/>
          <w:lang w:val="es-ES"/>
        </w:rPr>
        <w:t xml:space="preserve"> de juny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091BAA">
        <w:rPr>
          <w:color w:val="0070C0"/>
          <w:sz w:val="24"/>
          <w:szCs w:val="24"/>
          <w:lang w:val="es-ES"/>
        </w:rPr>
        <w:t xml:space="preserve"> 1</w:t>
      </w:r>
      <w:r w:rsidR="00532B85">
        <w:rPr>
          <w:color w:val="0070C0"/>
          <w:sz w:val="24"/>
          <w:szCs w:val="24"/>
          <w:lang w:val="es-ES"/>
        </w:rPr>
        <w:t>5</w:t>
      </w:r>
      <w:r w:rsidR="00091BAA">
        <w:rPr>
          <w:color w:val="0070C0"/>
          <w:sz w:val="24"/>
          <w:szCs w:val="24"/>
          <w:lang w:val="es-ES"/>
        </w:rPr>
        <w:t xml:space="preserve"> de junio de 2023</w:t>
      </w:r>
      <w:r w:rsidRPr="00FE4095">
        <w:rPr>
          <w:color w:val="0070C0"/>
          <w:sz w:val="24"/>
          <w:szCs w:val="24"/>
          <w:lang w:val="es-ES"/>
        </w:rPr>
        <w:br/>
      </w:r>
    </w:p>
    <w:p w14:paraId="7CC1C0D7" w14:textId="77777777"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14:paraId="300FE4C1" w14:textId="77777777"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La comissió s’ha constituït amb els següents membres:</w:t>
      </w:r>
    </w:p>
    <w:p w14:paraId="6CC78246" w14:textId="77777777"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  <w:bookmarkStart w:id="0" w:name="_GoBack"/>
      <w:bookmarkEnd w:id="0"/>
    </w:p>
    <w:p w14:paraId="3CDDA02E" w14:textId="77777777"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14:paraId="1D56DC28" w14:textId="2EBCE0C2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President/a / </w:t>
      </w:r>
      <w:r>
        <w:rPr>
          <w:color w:val="0070C0"/>
          <w:lang w:val="es-ES"/>
        </w:rPr>
        <w:t>Presidente/a:</w:t>
      </w:r>
      <w:r w:rsidRPr="00FE4095">
        <w:rPr>
          <w:color w:val="0070C0"/>
          <w:lang w:val="es-ES"/>
        </w:rPr>
        <w:t xml:space="preserve"> </w:t>
      </w:r>
      <w:r w:rsidR="00532B85">
        <w:rPr>
          <w:color w:val="0070C0"/>
          <w:lang w:val="es-ES"/>
        </w:rPr>
        <w:t>Fernando Martínez Abella</w:t>
      </w:r>
    </w:p>
    <w:p w14:paraId="28489D09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04BD2615" w14:textId="669970DF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Secretari/ària / </w:t>
      </w:r>
      <w:r>
        <w:rPr>
          <w:color w:val="0070C0"/>
          <w:lang w:val="es-ES"/>
        </w:rPr>
        <w:t>Secretario/aria</w:t>
      </w:r>
      <w:r w:rsidRPr="00FE4095">
        <w:rPr>
          <w:color w:val="0070C0"/>
          <w:lang w:val="es-ES"/>
        </w:rPr>
        <w:t xml:space="preserve">:  </w:t>
      </w:r>
      <w:r w:rsidR="00091BAA">
        <w:rPr>
          <w:color w:val="0070C0"/>
          <w:lang w:val="es-ES"/>
        </w:rPr>
        <w:t>Albert de la Fuente Antequera</w:t>
      </w:r>
    </w:p>
    <w:p w14:paraId="676AB5DD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03CFCF02" w14:textId="327442B6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532B85">
        <w:rPr>
          <w:color w:val="0070C0"/>
          <w:lang w:val="es-ES"/>
        </w:rPr>
        <w:t>Miren Etxeberria Larrañaga</w:t>
      </w:r>
    </w:p>
    <w:p w14:paraId="56452C88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36CA4F13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0A485470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13DBF993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902284F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11FC7AA8" w14:textId="77777777" w:rsidTr="00A81586">
        <w:trPr>
          <w:trHeight w:val="275"/>
        </w:trPr>
        <w:tc>
          <w:tcPr>
            <w:tcW w:w="4961" w:type="dxa"/>
          </w:tcPr>
          <w:p w14:paraId="62D14978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21D25E03" w14:textId="77777777" w:rsidTr="00A81586">
        <w:trPr>
          <w:trHeight w:val="275"/>
        </w:trPr>
        <w:tc>
          <w:tcPr>
            <w:tcW w:w="4961" w:type="dxa"/>
          </w:tcPr>
          <w:p w14:paraId="1DFA2E63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67468CFC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1E6D6EF6" w14:textId="1A42433A" w:rsidR="00A81586" w:rsidRDefault="00091BAA" w:rsidP="00091BAA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Albert de la Fuente Antequera</w:t>
            </w:r>
          </w:p>
        </w:tc>
      </w:tr>
    </w:tbl>
    <w:p w14:paraId="189B938A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5504" w14:textId="77777777" w:rsidR="00290573" w:rsidRDefault="008D450B">
      <w:r>
        <w:separator/>
      </w:r>
    </w:p>
  </w:endnote>
  <w:endnote w:type="continuationSeparator" w:id="0">
    <w:p w14:paraId="348E7423" w14:textId="77777777"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D94C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14:paraId="2A234002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48E5" w14:textId="77777777" w:rsidR="00290573" w:rsidRDefault="008D450B">
      <w:r>
        <w:separator/>
      </w:r>
    </w:p>
  </w:footnote>
  <w:footnote w:type="continuationSeparator" w:id="0">
    <w:p w14:paraId="3A084D90" w14:textId="77777777"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4E72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91BAA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32B85"/>
    <w:rsid w:val="00582717"/>
    <w:rsid w:val="005F758E"/>
    <w:rsid w:val="00803627"/>
    <w:rsid w:val="008826D1"/>
    <w:rsid w:val="00886BD8"/>
    <w:rsid w:val="008D450B"/>
    <w:rsid w:val="00A81586"/>
    <w:rsid w:val="00A83D40"/>
    <w:rsid w:val="00B36C76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6C2B95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de la Fuente</cp:lastModifiedBy>
  <cp:revision>7</cp:revision>
  <dcterms:created xsi:type="dcterms:W3CDTF">2022-06-20T08:30:00Z</dcterms:created>
  <dcterms:modified xsi:type="dcterms:W3CDTF">2023-06-15T06:14:00Z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