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D5CB" w14:textId="77777777"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14:paraId="6B7DD5CC" w14:textId="77777777" w:rsidR="009F0719" w:rsidRDefault="009F0719" w:rsidP="009F0719">
      <w:pPr>
        <w:spacing w:before="12"/>
        <w:ind w:left="20"/>
        <w:rPr>
          <w:b/>
          <w:sz w:val="24"/>
        </w:rPr>
      </w:pPr>
      <w:r>
        <w:rPr>
          <w:b/>
          <w:sz w:val="24"/>
        </w:rPr>
        <w:t>COMUNICACIÓ 3</w:t>
      </w:r>
    </w:p>
    <w:p w14:paraId="6B7DD5CD" w14:textId="77777777" w:rsidR="009F0719" w:rsidRDefault="009F0719" w:rsidP="009F0719">
      <w:pPr>
        <w:spacing w:before="12"/>
        <w:ind w:left="20"/>
        <w:rPr>
          <w:b/>
          <w:sz w:val="24"/>
        </w:rPr>
      </w:pPr>
    </w:p>
    <w:p w14:paraId="6B7DD5CE" w14:textId="77777777"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14:paraId="6B7DD5CF" w14:textId="77777777"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14:paraId="6B7DD5D0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p w14:paraId="6B7DD5D1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14:paraId="6B7DD5D4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6B7DD5D2" w14:textId="77777777"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6B7DD5D3" w14:textId="44220EBC" w:rsidR="00076E29" w:rsidRPr="00C302D0" w:rsidRDefault="00E524EF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LE-72/751</w:t>
            </w:r>
          </w:p>
        </w:tc>
      </w:tr>
      <w:tr w:rsidR="00076E29" w:rsidRPr="00C302D0" w14:paraId="6B7DD5D7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6B7DD5D5" w14:textId="77777777"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B7DD5D6" w14:textId="77777777"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14:paraId="6B7DD5D8" w14:textId="77777777" w:rsidR="00076E29" w:rsidRDefault="00076E29" w:rsidP="00076E29">
      <w:pPr>
        <w:rPr>
          <w:sz w:val="20"/>
        </w:rPr>
      </w:pPr>
    </w:p>
    <w:p w14:paraId="6B7DD5D9" w14:textId="77777777" w:rsidR="00000ECC" w:rsidRDefault="008A081E" w:rsidP="00076E29">
      <w:pPr>
        <w:rPr>
          <w:sz w:val="20"/>
        </w:rPr>
      </w:pPr>
      <w:bookmarkStart w:id="0" w:name="_Hlk136425237"/>
      <w:r w:rsidRPr="00B37324">
        <w:rPr>
          <w:sz w:val="20"/>
          <w:szCs w:val="20"/>
        </w:rPr>
        <w:t>La val</w:t>
      </w:r>
      <w:r>
        <w:rPr>
          <w:sz w:val="20"/>
          <w:szCs w:val="20"/>
        </w:rPr>
        <w:t>o</w:t>
      </w:r>
      <w:r w:rsidRPr="00B37324">
        <w:rPr>
          <w:sz w:val="20"/>
          <w:szCs w:val="20"/>
        </w:rPr>
        <w:t>ració dels mèrits preferents s</w:t>
      </w:r>
      <w:r>
        <w:rPr>
          <w:sz w:val="20"/>
          <w:szCs w:val="20"/>
        </w:rPr>
        <w:t>ón</w:t>
      </w:r>
      <w:r w:rsidRPr="00B37324">
        <w:rPr>
          <w:sz w:val="20"/>
          <w:szCs w:val="20"/>
        </w:rPr>
        <w:t xml:space="preserve"> els que const</w:t>
      </w:r>
      <w:r>
        <w:rPr>
          <w:sz w:val="20"/>
          <w:szCs w:val="20"/>
        </w:rPr>
        <w:t>en</w:t>
      </w:r>
      <w:r w:rsidRPr="00B37324">
        <w:rPr>
          <w:sz w:val="20"/>
          <w:szCs w:val="20"/>
        </w:rPr>
        <w:t xml:space="preserve"> a la relació definitiva d’acreditació dels mèrits publicats a la </w:t>
      </w:r>
      <w:proofErr w:type="spellStart"/>
      <w:r w:rsidRPr="00B37324">
        <w:rPr>
          <w:sz w:val="20"/>
          <w:szCs w:val="20"/>
        </w:rPr>
        <w:t>página</w:t>
      </w:r>
      <w:proofErr w:type="spellEnd"/>
      <w:r w:rsidRPr="00B37324">
        <w:rPr>
          <w:sz w:val="20"/>
          <w:szCs w:val="20"/>
        </w:rPr>
        <w:t xml:space="preserve"> web de la </w:t>
      </w:r>
      <w:proofErr w:type="spellStart"/>
      <w:r w:rsidRPr="00B37324">
        <w:rPr>
          <w:sz w:val="20"/>
          <w:szCs w:val="20"/>
        </w:rPr>
        <w:t>convocat</w:t>
      </w:r>
      <w:r>
        <w:rPr>
          <w:sz w:val="20"/>
          <w:szCs w:val="20"/>
        </w:rPr>
        <w:t>ò</w:t>
      </w:r>
      <w:r w:rsidRPr="00B37324">
        <w:rPr>
          <w:sz w:val="20"/>
          <w:szCs w:val="20"/>
        </w:rPr>
        <w:t>oria</w:t>
      </w:r>
      <w:proofErr w:type="spellEnd"/>
      <w:r w:rsidRPr="00B37324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B37324">
        <w:rPr>
          <w:color w:val="0070C0"/>
          <w:sz w:val="20"/>
          <w:szCs w:val="20"/>
        </w:rPr>
        <w:t xml:space="preserve">La </w:t>
      </w:r>
      <w:proofErr w:type="spellStart"/>
      <w:r w:rsidRPr="00B37324">
        <w:rPr>
          <w:color w:val="0070C0"/>
          <w:sz w:val="20"/>
          <w:szCs w:val="20"/>
        </w:rPr>
        <w:t>valoración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preferentes</w:t>
      </w:r>
      <w:proofErr w:type="spellEnd"/>
      <w:r w:rsidRPr="00B37324">
        <w:rPr>
          <w:color w:val="0070C0"/>
          <w:sz w:val="20"/>
          <w:szCs w:val="20"/>
        </w:rPr>
        <w:t xml:space="preserve"> s</w:t>
      </w:r>
      <w:r>
        <w:rPr>
          <w:color w:val="0070C0"/>
          <w:sz w:val="20"/>
          <w:szCs w:val="20"/>
        </w:rPr>
        <w:t>on</w:t>
      </w:r>
      <w:r w:rsidRPr="00B37324">
        <w:rPr>
          <w:color w:val="0070C0"/>
          <w:sz w:val="20"/>
          <w:szCs w:val="20"/>
        </w:rPr>
        <w:t xml:space="preserve"> los que </w:t>
      </w:r>
      <w:proofErr w:type="spellStart"/>
      <w:r w:rsidRPr="00B37324">
        <w:rPr>
          <w:color w:val="0070C0"/>
          <w:sz w:val="20"/>
          <w:szCs w:val="20"/>
        </w:rPr>
        <w:t>const</w:t>
      </w:r>
      <w:r>
        <w:rPr>
          <w:color w:val="0070C0"/>
          <w:sz w:val="20"/>
          <w:szCs w:val="20"/>
        </w:rPr>
        <w:t>a</w:t>
      </w:r>
      <w:r w:rsidRPr="00B37324">
        <w:rPr>
          <w:color w:val="0070C0"/>
          <w:sz w:val="20"/>
          <w:szCs w:val="20"/>
        </w:rPr>
        <w:t>n</w:t>
      </w:r>
      <w:proofErr w:type="spellEnd"/>
      <w:r w:rsidRPr="00B37324">
        <w:rPr>
          <w:color w:val="0070C0"/>
          <w:sz w:val="20"/>
          <w:szCs w:val="20"/>
        </w:rPr>
        <w:t xml:space="preserve"> en la </w:t>
      </w:r>
      <w:proofErr w:type="spellStart"/>
      <w:r w:rsidRPr="00B37324">
        <w:rPr>
          <w:color w:val="0070C0"/>
          <w:sz w:val="20"/>
          <w:szCs w:val="20"/>
        </w:rPr>
        <w:t>relación</w:t>
      </w:r>
      <w:proofErr w:type="spellEnd"/>
      <w:r w:rsidRPr="00B37324">
        <w:rPr>
          <w:color w:val="0070C0"/>
          <w:sz w:val="20"/>
          <w:szCs w:val="20"/>
        </w:rPr>
        <w:t xml:space="preserve"> definitiva de </w:t>
      </w:r>
      <w:proofErr w:type="spellStart"/>
      <w:r w:rsidRPr="00B37324">
        <w:rPr>
          <w:color w:val="0070C0"/>
          <w:sz w:val="20"/>
          <w:szCs w:val="20"/>
        </w:rPr>
        <w:t>acreditación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publicados</w:t>
      </w:r>
      <w:proofErr w:type="spellEnd"/>
      <w:r w:rsidRPr="00B37324">
        <w:rPr>
          <w:color w:val="0070C0"/>
          <w:sz w:val="20"/>
          <w:szCs w:val="20"/>
        </w:rPr>
        <w:t xml:space="preserve"> a la </w:t>
      </w:r>
      <w:proofErr w:type="spellStart"/>
      <w:r w:rsidRPr="00B37324">
        <w:rPr>
          <w:color w:val="0070C0"/>
          <w:sz w:val="20"/>
          <w:szCs w:val="20"/>
        </w:rPr>
        <w:t>página</w:t>
      </w:r>
      <w:proofErr w:type="spellEnd"/>
      <w:r w:rsidRPr="00B37324">
        <w:rPr>
          <w:color w:val="0070C0"/>
          <w:sz w:val="20"/>
          <w:szCs w:val="20"/>
        </w:rPr>
        <w:t xml:space="preserve"> web de la </w:t>
      </w:r>
      <w:proofErr w:type="spellStart"/>
      <w:r w:rsidRPr="00B37324">
        <w:rPr>
          <w:color w:val="0070C0"/>
          <w:sz w:val="20"/>
          <w:szCs w:val="20"/>
        </w:rPr>
        <w:t>convocatoria</w:t>
      </w:r>
      <w:bookmarkEnd w:id="0"/>
      <w:proofErr w:type="spellEnd"/>
      <w:r w:rsidRPr="00B37324">
        <w:rPr>
          <w:color w:val="0070C0"/>
          <w:sz w:val="20"/>
          <w:szCs w:val="20"/>
        </w:rPr>
        <w:t>.</w:t>
      </w:r>
    </w:p>
    <w:p w14:paraId="6B7DD5DA" w14:textId="77777777" w:rsidR="00000ECC" w:rsidRPr="00000ECC" w:rsidRDefault="00000ECC" w:rsidP="00076E29">
      <w:pPr>
        <w:rPr>
          <w:sz w:val="20"/>
        </w:rPr>
      </w:pPr>
    </w:p>
    <w:p w14:paraId="6B7DD5DB" w14:textId="77777777" w:rsidR="00000ECC" w:rsidRPr="00000ECC" w:rsidRDefault="00000ECC" w:rsidP="00076E29">
      <w:pPr>
        <w:rPr>
          <w:sz w:val="20"/>
        </w:rPr>
      </w:pPr>
    </w:p>
    <w:p w14:paraId="6B7DD5DC" w14:textId="77777777" w:rsidR="0068383E" w:rsidRPr="00422A7A" w:rsidRDefault="0068383E" w:rsidP="0068383E">
      <w:pPr>
        <w:jc w:val="center"/>
        <w:rPr>
          <w:sz w:val="20"/>
        </w:rPr>
      </w:pPr>
      <w:bookmarkStart w:id="1" w:name="_Hlk136848452"/>
      <w:r>
        <w:rPr>
          <w:b/>
          <w:sz w:val="24"/>
        </w:rPr>
        <w:t>NOMS ASPIRANTS I VALORACIONS</w:t>
      </w:r>
      <w:r w:rsidR="007D4A0B">
        <w:rPr>
          <w:b/>
          <w:sz w:val="24"/>
        </w:rPr>
        <w:t xml:space="preserve"> (Historial acadèmic i pla de treball + mèrits preferents)</w:t>
      </w:r>
      <w:r w:rsidR="007D4A0B">
        <w:rPr>
          <w:b/>
          <w:sz w:val="24"/>
        </w:rPr>
        <w:br/>
      </w:r>
      <w:r>
        <w:rPr>
          <w:b/>
          <w:color w:val="0070C0"/>
          <w:sz w:val="24"/>
        </w:rPr>
        <w:t>NOMBRES ASPIRANTES Y VALORACIÓNES</w:t>
      </w:r>
      <w:r w:rsidR="007D4A0B">
        <w:rPr>
          <w:b/>
          <w:color w:val="0070C0"/>
          <w:sz w:val="24"/>
        </w:rPr>
        <w:t xml:space="preserve"> (Historial </w:t>
      </w:r>
      <w:proofErr w:type="spellStart"/>
      <w:r w:rsidR="007D4A0B">
        <w:rPr>
          <w:b/>
          <w:color w:val="0070C0"/>
          <w:sz w:val="24"/>
        </w:rPr>
        <w:t>académico</w:t>
      </w:r>
      <w:proofErr w:type="spellEnd"/>
      <w:r w:rsidR="007D4A0B">
        <w:rPr>
          <w:b/>
          <w:color w:val="0070C0"/>
          <w:sz w:val="24"/>
        </w:rPr>
        <w:t xml:space="preserve"> y </w:t>
      </w:r>
      <w:proofErr w:type="spellStart"/>
      <w:r w:rsidR="007D4A0B">
        <w:rPr>
          <w:b/>
          <w:color w:val="0070C0"/>
          <w:sz w:val="24"/>
        </w:rPr>
        <w:t>plan</w:t>
      </w:r>
      <w:proofErr w:type="spellEnd"/>
      <w:r w:rsidR="007D4A0B">
        <w:rPr>
          <w:b/>
          <w:color w:val="0070C0"/>
          <w:sz w:val="24"/>
        </w:rPr>
        <w:t xml:space="preserve"> de Trabajo + </w:t>
      </w:r>
      <w:proofErr w:type="spellStart"/>
      <w:r w:rsidR="007D4A0B">
        <w:rPr>
          <w:b/>
          <w:color w:val="0070C0"/>
          <w:sz w:val="24"/>
        </w:rPr>
        <w:t>méritos</w:t>
      </w:r>
      <w:proofErr w:type="spellEnd"/>
      <w:r w:rsidR="007D4A0B">
        <w:rPr>
          <w:b/>
          <w:color w:val="0070C0"/>
          <w:sz w:val="24"/>
        </w:rPr>
        <w:t xml:space="preserve"> </w:t>
      </w:r>
      <w:proofErr w:type="spellStart"/>
      <w:r w:rsidR="007D4A0B">
        <w:rPr>
          <w:b/>
          <w:color w:val="0070C0"/>
          <w:sz w:val="24"/>
        </w:rPr>
        <w:t>preferentes</w:t>
      </w:r>
      <w:proofErr w:type="spellEnd"/>
      <w:r w:rsidR="007D4A0B">
        <w:rPr>
          <w:b/>
          <w:color w:val="0070C0"/>
          <w:sz w:val="24"/>
        </w:rPr>
        <w:t>)</w:t>
      </w:r>
      <w:bookmarkEnd w:id="1"/>
    </w:p>
    <w:p w14:paraId="6B7DD5DD" w14:textId="77777777" w:rsidR="00076E29" w:rsidRPr="00422A7A" w:rsidRDefault="00076E29" w:rsidP="00F81871">
      <w:pPr>
        <w:jc w:val="center"/>
        <w:rPr>
          <w:sz w:val="20"/>
        </w:rPr>
      </w:pPr>
    </w:p>
    <w:p w14:paraId="6B7DD5DE" w14:textId="77777777" w:rsidR="00076E29" w:rsidRPr="00422A7A" w:rsidRDefault="00076E29" w:rsidP="00076E29">
      <w:pPr>
        <w:spacing w:before="5" w:after="1"/>
        <w:rPr>
          <w:sz w:val="21"/>
        </w:rPr>
      </w:pPr>
    </w:p>
    <w:p w14:paraId="6B7DD5DF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3D5298DF" w14:textId="5A5D5613" w:rsidR="00794615" w:rsidRPr="00794615" w:rsidRDefault="00794615">
      <w:pPr>
        <w:pStyle w:val="Textindependent"/>
        <w:spacing w:before="2"/>
        <w:rPr>
          <w:sz w:val="20"/>
        </w:rPr>
      </w:pPr>
      <w:bookmarkStart w:id="2" w:name="_Hlk139612641"/>
      <w:r w:rsidRPr="00794615">
        <w:rPr>
          <w:sz w:val="20"/>
        </w:rPr>
        <w:t xml:space="preserve">SEYEDMILAD KOMARIZADEHASL </w:t>
      </w:r>
      <w:bookmarkEnd w:id="2"/>
      <w:r>
        <w:rPr>
          <w:sz w:val="20"/>
        </w:rPr>
        <w:t>(</w:t>
      </w:r>
      <w:r w:rsidRPr="00794615">
        <w:rPr>
          <w:sz w:val="20"/>
        </w:rPr>
        <w:t>3</w:t>
      </w:r>
      <w:r w:rsidR="00BF7881">
        <w:rPr>
          <w:sz w:val="20"/>
        </w:rPr>
        <w:t>3</w:t>
      </w:r>
      <w:r w:rsidRPr="00794615">
        <w:rPr>
          <w:sz w:val="20"/>
        </w:rPr>
        <w:t>/80</w:t>
      </w:r>
      <w:r>
        <w:rPr>
          <w:sz w:val="20"/>
        </w:rPr>
        <w:t>)</w:t>
      </w:r>
    </w:p>
    <w:p w14:paraId="6B7DD5E1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6B7DD5E2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6B7DD5E3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6B7DD5E4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6B7DD5E5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6B7DD5E6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6B7DD5E7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B7DD5E8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B7DD5E9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B7DD5EA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6B7DD5EB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6B7DD5EC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6B7DD5ED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B7DD5EE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B7DD5EF" w14:textId="77777777" w:rsidR="009F0719" w:rsidRDefault="007D4A0B" w:rsidP="007D4A0B">
      <w:pPr>
        <w:pStyle w:val="Textindependent"/>
        <w:spacing w:before="2"/>
        <w:jc w:val="center"/>
        <w:rPr>
          <w:b/>
          <w:color w:val="0070C0"/>
          <w:szCs w:val="22"/>
        </w:rPr>
      </w:pPr>
      <w:bookmarkStart w:id="3" w:name="_Hlk136848592"/>
      <w:r w:rsidRPr="007D4A0B">
        <w:rPr>
          <w:b/>
          <w:szCs w:val="22"/>
        </w:rPr>
        <w:t>NOMS ASPIRANTS QUE SUPEREN LA PRIMERA PROVA I ACCEDEIXEN A LA SEGONA PROVA</w:t>
      </w:r>
      <w:r w:rsidR="009F0719">
        <w:rPr>
          <w:b/>
          <w:szCs w:val="22"/>
        </w:rPr>
        <w:br/>
      </w:r>
      <w:bookmarkStart w:id="4" w:name="_Hlk136946248"/>
      <w:r w:rsidR="009F0719" w:rsidRPr="009F0719">
        <w:rPr>
          <w:szCs w:val="22"/>
        </w:rPr>
        <w:t>(D’acord amb els criteris acordats i les condicions per superar la prova)</w:t>
      </w:r>
      <w:r w:rsidRPr="007D4A0B">
        <w:rPr>
          <w:b/>
          <w:szCs w:val="22"/>
        </w:rPr>
        <w:br/>
      </w:r>
      <w:bookmarkEnd w:id="4"/>
      <w:r w:rsidRPr="007D4A0B">
        <w:rPr>
          <w:b/>
          <w:color w:val="0070C0"/>
          <w:szCs w:val="22"/>
        </w:rPr>
        <w:t>NOMBRES DE LOS ASPIRANTES QUE SUPERAN LA PRIMERA PRUEBA I ACCEDEN AL SEGUNDA PRUEBA</w:t>
      </w:r>
    </w:p>
    <w:p w14:paraId="6B7DD5F0" w14:textId="77777777" w:rsidR="00F81871" w:rsidRPr="009F0719" w:rsidRDefault="009F0719" w:rsidP="007D4A0B">
      <w:pPr>
        <w:pStyle w:val="Textindependent"/>
        <w:spacing w:before="2"/>
        <w:jc w:val="center"/>
        <w:rPr>
          <w:color w:val="0070C0"/>
          <w:szCs w:val="22"/>
        </w:rPr>
      </w:pPr>
      <w:bookmarkStart w:id="5" w:name="_Hlk136946260"/>
      <w:r w:rsidRPr="009F0719">
        <w:rPr>
          <w:color w:val="0070C0"/>
          <w:szCs w:val="22"/>
        </w:rPr>
        <w:t xml:space="preserve">(De </w:t>
      </w:r>
      <w:proofErr w:type="spellStart"/>
      <w:r w:rsidRPr="009F0719">
        <w:rPr>
          <w:color w:val="0070C0"/>
          <w:szCs w:val="22"/>
        </w:rPr>
        <w:t>acuerdo</w:t>
      </w:r>
      <w:proofErr w:type="spellEnd"/>
      <w:r w:rsidRPr="009F0719">
        <w:rPr>
          <w:color w:val="0070C0"/>
          <w:szCs w:val="22"/>
        </w:rPr>
        <w:t xml:space="preserve"> con los </w:t>
      </w:r>
      <w:proofErr w:type="spellStart"/>
      <w:r w:rsidRPr="009F0719">
        <w:rPr>
          <w:color w:val="0070C0"/>
          <w:szCs w:val="22"/>
        </w:rPr>
        <w:t>criterios</w:t>
      </w:r>
      <w:proofErr w:type="spellEnd"/>
      <w:r w:rsidRPr="009F0719">
        <w:rPr>
          <w:color w:val="0070C0"/>
          <w:szCs w:val="22"/>
        </w:rPr>
        <w:t xml:space="preserve"> </w:t>
      </w:r>
      <w:proofErr w:type="spellStart"/>
      <w:r w:rsidRPr="009F0719">
        <w:rPr>
          <w:color w:val="0070C0"/>
          <w:szCs w:val="22"/>
        </w:rPr>
        <w:t>acordados</w:t>
      </w:r>
      <w:proofErr w:type="spellEnd"/>
      <w:r w:rsidRPr="009F0719">
        <w:rPr>
          <w:color w:val="0070C0"/>
          <w:szCs w:val="22"/>
        </w:rPr>
        <w:t xml:space="preserve"> y las condiciones para superar la </w:t>
      </w:r>
      <w:proofErr w:type="spellStart"/>
      <w:r w:rsidRPr="009F0719">
        <w:rPr>
          <w:color w:val="0070C0"/>
          <w:szCs w:val="22"/>
        </w:rPr>
        <w:t>prueba</w:t>
      </w:r>
      <w:proofErr w:type="spellEnd"/>
      <w:r w:rsidRPr="009F0719">
        <w:rPr>
          <w:color w:val="0070C0"/>
          <w:szCs w:val="22"/>
        </w:rPr>
        <w:t>)</w:t>
      </w:r>
      <w:r w:rsidRPr="009F0719">
        <w:rPr>
          <w:color w:val="0070C0"/>
          <w:szCs w:val="22"/>
        </w:rPr>
        <w:br/>
      </w:r>
      <w:bookmarkEnd w:id="5"/>
    </w:p>
    <w:bookmarkEnd w:id="3"/>
    <w:p w14:paraId="6B7DD5F1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B7DD5F2" w14:textId="0BF65DFD" w:rsidR="00F81871" w:rsidRDefault="00F81871">
      <w:pPr>
        <w:pStyle w:val="Textindependent"/>
        <w:spacing w:before="2"/>
        <w:rPr>
          <w:b/>
          <w:sz w:val="20"/>
        </w:rPr>
      </w:pPr>
    </w:p>
    <w:p w14:paraId="2A2112EC" w14:textId="77777777" w:rsidR="00794615" w:rsidRDefault="00794615" w:rsidP="00794615">
      <w:pPr>
        <w:pStyle w:val="Textindependent"/>
        <w:spacing w:before="2"/>
        <w:rPr>
          <w:b/>
          <w:sz w:val="20"/>
        </w:rPr>
      </w:pPr>
      <w:r w:rsidRPr="00794615">
        <w:rPr>
          <w:b/>
          <w:sz w:val="20"/>
        </w:rPr>
        <w:t xml:space="preserve">SEYEDMILAD KOMARIZADEHASL </w:t>
      </w:r>
    </w:p>
    <w:p w14:paraId="058067F7" w14:textId="77777777" w:rsidR="00794615" w:rsidRDefault="00794615">
      <w:pPr>
        <w:pStyle w:val="Textindependent"/>
        <w:spacing w:before="2"/>
        <w:rPr>
          <w:b/>
          <w:sz w:val="20"/>
        </w:rPr>
      </w:pPr>
    </w:p>
    <w:p w14:paraId="6B7DD5F3" w14:textId="77777777" w:rsidR="009F0719" w:rsidRDefault="009F0719">
      <w:pPr>
        <w:pStyle w:val="Textindependent"/>
        <w:spacing w:before="2"/>
        <w:rPr>
          <w:b/>
          <w:sz w:val="20"/>
        </w:rPr>
      </w:pPr>
    </w:p>
    <w:p w14:paraId="6B7DD5F4" w14:textId="77777777" w:rsidR="009F0719" w:rsidRDefault="009F0719">
      <w:pPr>
        <w:pStyle w:val="Textindependent"/>
        <w:spacing w:before="2"/>
        <w:rPr>
          <w:b/>
          <w:sz w:val="20"/>
        </w:rPr>
      </w:pPr>
    </w:p>
    <w:p w14:paraId="6B7DD5F5" w14:textId="77777777" w:rsidR="007D4A0B" w:rsidRDefault="007D4A0B">
      <w:pPr>
        <w:pStyle w:val="Textindependent"/>
        <w:spacing w:before="2"/>
        <w:rPr>
          <w:b/>
          <w:sz w:val="20"/>
        </w:rPr>
      </w:pPr>
    </w:p>
    <w:p w14:paraId="6B7DD5F6" w14:textId="77777777" w:rsidR="007D4A0B" w:rsidRDefault="007D4A0B">
      <w:pPr>
        <w:pStyle w:val="Textindependent"/>
        <w:spacing w:before="2"/>
        <w:rPr>
          <w:b/>
          <w:sz w:val="20"/>
        </w:rPr>
      </w:pPr>
    </w:p>
    <w:p w14:paraId="6B7DD5F7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6B7DD5F8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6B7DD5F9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B7DD5FA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B7DD5FB" w14:textId="77777777"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14:paraId="6B7DD5FC" w14:textId="77777777"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14:paraId="6B7DD5FD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B7DD5FE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B7DD5FF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B7DD600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B7DD601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B7DD602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6B7DD603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B7DD604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6B7DD605" w14:textId="77777777" w:rsidR="006F580F" w:rsidRPr="00E20EBB" w:rsidRDefault="006F580F" w:rsidP="00A93EF4">
      <w:pPr>
        <w:widowControl/>
        <w:adjustRightInd w:val="0"/>
        <w:jc w:val="both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</w:t>
      </w:r>
      <w:r w:rsidR="00A93EF4">
        <w:rPr>
          <w:rFonts w:eastAsiaTheme="minorHAnsi"/>
          <w:sz w:val="20"/>
          <w:szCs w:val="20"/>
        </w:rPr>
        <w:t>aquesta valoració es p</w:t>
      </w:r>
      <w:r w:rsidRPr="00E20EBB">
        <w:rPr>
          <w:rFonts w:eastAsiaTheme="minorHAnsi"/>
          <w:sz w:val="20"/>
          <w:szCs w:val="20"/>
        </w:rPr>
        <w:t xml:space="preserve">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="00AA490B">
        <w:rPr>
          <w:rFonts w:eastAsiaTheme="minorHAnsi"/>
          <w:b/>
          <w:sz w:val="20"/>
          <w:szCs w:val="20"/>
        </w:rPr>
        <w:t xml:space="preserve">valoració de la </w:t>
      </w:r>
      <w:r w:rsidR="00BF44A6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14:paraId="6B7DD606" w14:textId="77777777" w:rsidR="00960398" w:rsidRPr="006F580F" w:rsidRDefault="006F580F" w:rsidP="00A93EF4">
      <w:pPr>
        <w:widowControl/>
        <w:adjustRightInd w:val="0"/>
        <w:jc w:val="both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</w:t>
      </w:r>
      <w:r w:rsidR="00A93EF4">
        <w:rPr>
          <w:color w:val="0070C0"/>
          <w:sz w:val="20"/>
          <w:szCs w:val="20"/>
        </w:rPr>
        <w:t xml:space="preserve">aquesta valoració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="00AA490B">
        <w:rPr>
          <w:b/>
          <w:color w:val="0070C0"/>
          <w:sz w:val="20"/>
          <w:szCs w:val="20"/>
        </w:rPr>
        <w:t>valoración</w:t>
      </w:r>
      <w:proofErr w:type="spellEnd"/>
      <w:r w:rsidR="00AA490B">
        <w:rPr>
          <w:b/>
          <w:color w:val="0070C0"/>
          <w:sz w:val="20"/>
          <w:szCs w:val="20"/>
        </w:rPr>
        <w:t xml:space="preserve"> de la </w:t>
      </w:r>
      <w:proofErr w:type="spellStart"/>
      <w:r w:rsidR="00BF44A6">
        <w:rPr>
          <w:b/>
          <w:color w:val="0070C0"/>
          <w:sz w:val="20"/>
          <w:szCs w:val="20"/>
        </w:rPr>
        <w:t>propuesta</w:t>
      </w:r>
      <w:proofErr w:type="spellEnd"/>
      <w:r w:rsidR="00BF44A6">
        <w:rPr>
          <w:b/>
          <w:color w:val="0070C0"/>
          <w:sz w:val="20"/>
          <w:szCs w:val="20"/>
        </w:rPr>
        <w:t xml:space="preserve"> de </w:t>
      </w:r>
      <w:proofErr w:type="spellStart"/>
      <w:r w:rsidR="00BF44A6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14:paraId="6B7DD607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6B7DD608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6B7DD609" w14:textId="77777777"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6B7DD60A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6B7DD60B" w14:textId="77777777"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1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14:paraId="6B7DD60D" w14:textId="77777777" w:rsidTr="001748C4">
        <w:trPr>
          <w:trHeight w:val="275"/>
        </w:trPr>
        <w:tc>
          <w:tcPr>
            <w:tcW w:w="5103" w:type="dxa"/>
          </w:tcPr>
          <w:p w14:paraId="6B7DD60C" w14:textId="77777777"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 w:rsidRPr="006A7CC1">
              <w:rPr>
                <w:sz w:val="24"/>
              </w:rPr>
              <w:t>Secretari/ària</w:t>
            </w:r>
          </w:p>
        </w:tc>
      </w:tr>
      <w:tr w:rsidR="001748C4" w14:paraId="6B7DD60F" w14:textId="77777777" w:rsidTr="001748C4">
        <w:trPr>
          <w:trHeight w:val="275"/>
        </w:trPr>
        <w:tc>
          <w:tcPr>
            <w:tcW w:w="5103" w:type="dxa"/>
          </w:tcPr>
          <w:p w14:paraId="6B7DD60E" w14:textId="77777777"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Secretario</w:t>
            </w:r>
            <w:proofErr w:type="spellEnd"/>
            <w:r>
              <w:rPr>
                <w:color w:val="0070C0"/>
                <w:sz w:val="24"/>
              </w:rPr>
              <w:t>/a</w:t>
            </w:r>
          </w:p>
        </w:tc>
      </w:tr>
      <w:tr w:rsidR="001748C4" w14:paraId="6B7DD611" w14:textId="77777777" w:rsidTr="00D74C94">
        <w:trPr>
          <w:trHeight w:val="451"/>
        </w:trPr>
        <w:tc>
          <w:tcPr>
            <w:tcW w:w="5103" w:type="dxa"/>
            <w:shd w:val="clear" w:color="auto" w:fill="DADADA"/>
          </w:tcPr>
          <w:p w14:paraId="6B7DD610" w14:textId="15A8FBCB" w:rsidR="001748C4" w:rsidRDefault="00E524EF" w:rsidP="00E524EF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Albert de la Fuente Antequera</w:t>
            </w:r>
          </w:p>
        </w:tc>
      </w:tr>
    </w:tbl>
    <w:p w14:paraId="6B7DD612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6B7DD613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6B7DD614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6B7DD616" w14:textId="77777777" w:rsidR="00726202" w:rsidRDefault="00726202">
      <w:pPr>
        <w:pStyle w:val="Textindependent"/>
        <w:spacing w:before="9"/>
        <w:rPr>
          <w:sz w:val="11"/>
        </w:rPr>
      </w:pPr>
      <w:bookmarkStart w:id="6" w:name="_GoBack"/>
      <w:bookmarkEnd w:id="6"/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DD619" w14:textId="77777777" w:rsidR="00182DA1" w:rsidRDefault="001174D0">
      <w:r>
        <w:separator/>
      </w:r>
    </w:p>
  </w:endnote>
  <w:endnote w:type="continuationSeparator" w:id="0">
    <w:p w14:paraId="6B7DD61A" w14:textId="77777777" w:rsidR="00182DA1" w:rsidRDefault="0011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D61D" w14:textId="77777777" w:rsidR="007365D8" w:rsidRDefault="007365D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D61E" w14:textId="77777777" w:rsidR="00FA17C5" w:rsidRPr="00FA17C5" w:rsidRDefault="001748C4">
    <w:pPr>
      <w:pStyle w:val="Peu"/>
    </w:pPr>
    <w:r>
      <w:t xml:space="preserve">Comunicació 3  - valoració primera </w:t>
    </w:r>
    <w:r w:rsidR="007365D8">
      <w:t>prova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D620" w14:textId="77777777" w:rsidR="007365D8" w:rsidRDefault="007365D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DD617" w14:textId="77777777" w:rsidR="00182DA1" w:rsidRDefault="001174D0">
      <w:r>
        <w:separator/>
      </w:r>
    </w:p>
  </w:footnote>
  <w:footnote w:type="continuationSeparator" w:id="0">
    <w:p w14:paraId="6B7DD618" w14:textId="77777777" w:rsidR="00182DA1" w:rsidRDefault="0011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D61B" w14:textId="77777777" w:rsidR="007365D8" w:rsidRDefault="007365D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D61C" w14:textId="77777777"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 wp14:anchorId="6B7DD621" wp14:editId="6B7DD622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D61F" w14:textId="77777777" w:rsidR="007365D8" w:rsidRDefault="007365D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1D15E9"/>
    <w:rsid w:val="00226569"/>
    <w:rsid w:val="00230DAC"/>
    <w:rsid w:val="00246B9C"/>
    <w:rsid w:val="0025297F"/>
    <w:rsid w:val="0027035C"/>
    <w:rsid w:val="002875D0"/>
    <w:rsid w:val="002E59FB"/>
    <w:rsid w:val="00335D06"/>
    <w:rsid w:val="00462D79"/>
    <w:rsid w:val="005A6756"/>
    <w:rsid w:val="00603033"/>
    <w:rsid w:val="00616902"/>
    <w:rsid w:val="0068383E"/>
    <w:rsid w:val="006A7CC1"/>
    <w:rsid w:val="006E03FF"/>
    <w:rsid w:val="006F580F"/>
    <w:rsid w:val="006F6455"/>
    <w:rsid w:val="00726202"/>
    <w:rsid w:val="007365D8"/>
    <w:rsid w:val="00794615"/>
    <w:rsid w:val="007C4E2A"/>
    <w:rsid w:val="007D4A0B"/>
    <w:rsid w:val="008207E7"/>
    <w:rsid w:val="00833C6C"/>
    <w:rsid w:val="008A081E"/>
    <w:rsid w:val="00960398"/>
    <w:rsid w:val="009F0719"/>
    <w:rsid w:val="00A93EF4"/>
    <w:rsid w:val="00AA490B"/>
    <w:rsid w:val="00AE7053"/>
    <w:rsid w:val="00B31CEE"/>
    <w:rsid w:val="00B50076"/>
    <w:rsid w:val="00BF44A6"/>
    <w:rsid w:val="00BF7881"/>
    <w:rsid w:val="00C1777A"/>
    <w:rsid w:val="00C302D0"/>
    <w:rsid w:val="00C3379C"/>
    <w:rsid w:val="00C42EFC"/>
    <w:rsid w:val="00CA68F2"/>
    <w:rsid w:val="00D0259D"/>
    <w:rsid w:val="00D74C94"/>
    <w:rsid w:val="00DC791C"/>
    <w:rsid w:val="00DF07AB"/>
    <w:rsid w:val="00E524EF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B7DD5CB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table" w:styleId="Taulaambquadrcula">
    <w:name w:val="Table Grid"/>
    <w:basedOn w:val="Taulanormal"/>
    <w:uiPriority w:val="59"/>
    <w:rsid w:val="009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Lidia Naval</cp:lastModifiedBy>
  <cp:revision>13</cp:revision>
  <dcterms:created xsi:type="dcterms:W3CDTF">2023-05-24T15:03:00Z</dcterms:created>
  <dcterms:modified xsi:type="dcterms:W3CDTF">2023-07-07T12:22:00Z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