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C1200" w14:textId="77777777" w:rsidR="00636485" w:rsidRDefault="00636485" w:rsidP="00636485">
      <w:pPr>
        <w:pStyle w:val="Textoindependiente"/>
        <w:rPr>
          <w:b/>
          <w:lang w:val="es-ES"/>
        </w:rPr>
      </w:pPr>
      <w:r>
        <w:rPr>
          <w:b/>
          <w:lang w:val="es-ES"/>
        </w:rPr>
        <w:t>COMUNICACIÓ 1</w:t>
      </w:r>
    </w:p>
    <w:p w14:paraId="4EDB5C1F" w14:textId="77777777" w:rsidR="00636485" w:rsidRDefault="00636485" w:rsidP="00A81586">
      <w:pPr>
        <w:pStyle w:val="Textoindependiente"/>
        <w:jc w:val="center"/>
        <w:rPr>
          <w:b/>
          <w:lang w:val="es-ES"/>
        </w:rPr>
      </w:pPr>
    </w:p>
    <w:p w14:paraId="5069EE19" w14:textId="77777777" w:rsidR="00137E58" w:rsidRPr="00A81586" w:rsidRDefault="00A81586" w:rsidP="00A81586">
      <w:pPr>
        <w:pStyle w:val="Textoindependiente"/>
        <w:jc w:val="center"/>
        <w:rPr>
          <w:b/>
          <w:color w:val="0070C0"/>
          <w:szCs w:val="22"/>
        </w:rPr>
      </w:pPr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14:paraId="0AE010F3" w14:textId="77777777" w:rsidR="00A81586" w:rsidRDefault="00A81586" w:rsidP="00137E58">
      <w:pPr>
        <w:pStyle w:val="Textoindependiente"/>
        <w:rPr>
          <w:b/>
          <w:lang w:val="es-ES"/>
        </w:rPr>
      </w:pPr>
    </w:p>
    <w:p w14:paraId="50F6E1EA" w14:textId="77777777" w:rsidR="00A81586" w:rsidRPr="00137E58" w:rsidRDefault="00A81586" w:rsidP="00137E58">
      <w:pPr>
        <w:pStyle w:val="Textoindependiente"/>
        <w:rPr>
          <w:b/>
          <w:sz w:val="20"/>
          <w:lang w:val="es-ES"/>
        </w:rPr>
      </w:pPr>
    </w:p>
    <w:p w14:paraId="2A45AB38" w14:textId="77777777" w:rsidR="00886BD8" w:rsidRPr="00137E58" w:rsidRDefault="00886BD8">
      <w:pPr>
        <w:pStyle w:val="Textoindependiente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14:paraId="2CF023F7" w14:textId="77777777">
        <w:trPr>
          <w:trHeight w:val="275"/>
        </w:trPr>
        <w:tc>
          <w:tcPr>
            <w:tcW w:w="3955" w:type="dxa"/>
            <w:tcBorders>
              <w:left w:val="nil"/>
            </w:tcBorders>
          </w:tcPr>
          <w:p w14:paraId="4DC65BAF" w14:textId="77777777"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14:paraId="4DB82855" w14:textId="6BF63624" w:rsidR="00886BD8" w:rsidRDefault="009F5042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LE-72/751</w:t>
            </w:r>
          </w:p>
        </w:tc>
      </w:tr>
      <w:tr w:rsidR="00886BD8" w14:paraId="27638364" w14:textId="77777777">
        <w:trPr>
          <w:trHeight w:val="277"/>
        </w:trPr>
        <w:tc>
          <w:tcPr>
            <w:tcW w:w="3955" w:type="dxa"/>
            <w:tcBorders>
              <w:left w:val="nil"/>
            </w:tcBorders>
          </w:tcPr>
          <w:p w14:paraId="13A08177" w14:textId="77777777"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14:paraId="0F9377B1" w14:textId="77777777" w:rsidR="00886BD8" w:rsidRDefault="00886BD8">
            <w:pPr>
              <w:rPr>
                <w:sz w:val="2"/>
                <w:szCs w:val="2"/>
              </w:rPr>
            </w:pPr>
          </w:p>
        </w:tc>
      </w:tr>
    </w:tbl>
    <w:p w14:paraId="2FB44EBF" w14:textId="77777777" w:rsidR="00886BD8" w:rsidRDefault="00886BD8">
      <w:pPr>
        <w:pStyle w:val="Textoindependiente"/>
        <w:rPr>
          <w:b/>
          <w:sz w:val="20"/>
        </w:rPr>
      </w:pPr>
    </w:p>
    <w:p w14:paraId="333DD0CD" w14:textId="77777777" w:rsidR="00886BD8" w:rsidRDefault="00886BD8">
      <w:pPr>
        <w:pStyle w:val="Textoindependiente"/>
        <w:rPr>
          <w:b/>
          <w:sz w:val="20"/>
        </w:rPr>
      </w:pPr>
    </w:p>
    <w:p w14:paraId="65801306" w14:textId="77777777" w:rsidR="00886BD8" w:rsidRPr="00061DF1" w:rsidRDefault="00886BD8">
      <w:pPr>
        <w:pStyle w:val="Textoindependiente"/>
        <w:rPr>
          <w:b/>
          <w:sz w:val="20"/>
          <w:lang w:val="es-ES"/>
        </w:rPr>
      </w:pPr>
    </w:p>
    <w:p w14:paraId="7D66C31D" w14:textId="77777777" w:rsidR="00886BD8" w:rsidRPr="00061DF1" w:rsidRDefault="00886BD8">
      <w:pPr>
        <w:pStyle w:val="Textoindependiente"/>
        <w:spacing w:after="1"/>
        <w:rPr>
          <w:b/>
          <w:sz w:val="26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 w14:paraId="4D57920B" w14:textId="77777777">
        <w:trPr>
          <w:trHeight w:val="275"/>
        </w:trPr>
        <w:tc>
          <w:tcPr>
            <w:tcW w:w="5652" w:type="dxa"/>
            <w:tcBorders>
              <w:left w:val="nil"/>
            </w:tcBorders>
          </w:tcPr>
          <w:p w14:paraId="6A582BFD" w14:textId="77777777"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14:paraId="539C7DDF" w14:textId="77777777"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14:paraId="3595C29B" w14:textId="77777777"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 w14:paraId="3F6C64E9" w14:textId="77777777">
        <w:trPr>
          <w:trHeight w:val="277"/>
        </w:trPr>
        <w:tc>
          <w:tcPr>
            <w:tcW w:w="5652" w:type="dxa"/>
            <w:tcBorders>
              <w:left w:val="nil"/>
            </w:tcBorders>
          </w:tcPr>
          <w:p w14:paraId="338A92C1" w14:textId="77777777"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14:paraId="662CB906" w14:textId="77777777"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right w:val="nil"/>
            </w:tcBorders>
          </w:tcPr>
          <w:p w14:paraId="5CC2FCE2" w14:textId="77777777"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14:paraId="3C680D52" w14:textId="77777777" w:rsidR="00886BD8" w:rsidRDefault="00886BD8">
      <w:pPr>
        <w:pStyle w:val="Textoindependiente"/>
        <w:rPr>
          <w:b/>
          <w:sz w:val="20"/>
        </w:rPr>
      </w:pPr>
    </w:p>
    <w:p w14:paraId="7ED3D1FC" w14:textId="77777777" w:rsidR="00886BD8" w:rsidRDefault="00886BD8">
      <w:pPr>
        <w:pStyle w:val="Textoindependiente"/>
        <w:spacing w:before="1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14:paraId="19350A89" w14:textId="77777777" w:rsidTr="008879FB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14:paraId="1F2BB087" w14:textId="77777777"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14:paraId="6A1FE7CF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 w14:paraId="650CD5F3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 w14:paraId="3878BEBE" w14:textId="77777777" w:rsidR="0026271A" w:rsidRDefault="0026271A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14:paraId="0B3A5558" w14:textId="6E902C30"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  <w:r w:rsidR="009F5042">
              <w:rPr>
                <w:rFonts w:ascii="Times New Roman"/>
              </w:rPr>
              <w:t>7 de julio de 2023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14:paraId="57E8CE09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</w:p>
        </w:tc>
      </w:tr>
    </w:tbl>
    <w:p w14:paraId="22E1E663" w14:textId="77777777"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14:paraId="4F503BC8" w14:textId="77777777" w:rsidR="00886BD8" w:rsidRPr="00061DF1" w:rsidRDefault="00886BD8">
      <w:pPr>
        <w:pStyle w:val="Textoindependiente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14:paraId="18F09462" w14:textId="77777777" w:rsidTr="00EF152C">
        <w:trPr>
          <w:trHeight w:val="759"/>
        </w:trPr>
        <w:tc>
          <w:tcPr>
            <w:tcW w:w="5638" w:type="dxa"/>
            <w:tcBorders>
              <w:left w:val="nil"/>
            </w:tcBorders>
          </w:tcPr>
          <w:p w14:paraId="54123D00" w14:textId="77777777"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14:paraId="5ABAFE91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Publicació resultat primera </w:t>
            </w:r>
            <w:r w:rsidR="006F429A">
              <w:rPr>
                <w:sz w:val="24"/>
              </w:rPr>
              <w:t>prova</w:t>
            </w:r>
          </w:p>
          <w:p w14:paraId="52C4EB26" w14:textId="77777777" w:rsidR="00B91952" w:rsidRDefault="00B91952" w:rsidP="00301C3D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061DF1">
              <w:rPr>
                <w:color w:val="0070C0"/>
                <w:sz w:val="24"/>
                <w:lang w:val="es-ES"/>
              </w:rPr>
              <w:t>Publicación resultad</w:t>
            </w:r>
            <w:r w:rsidR="006F429A">
              <w:rPr>
                <w:color w:val="0070C0"/>
                <w:sz w:val="24"/>
                <w:lang w:val="es-ES"/>
              </w:rPr>
              <w:t>o</w:t>
            </w:r>
            <w:r w:rsidRPr="00061DF1">
              <w:rPr>
                <w:color w:val="0070C0"/>
                <w:sz w:val="24"/>
                <w:lang w:val="es-ES"/>
              </w:rPr>
              <w:t xml:space="preserve"> de la primera </w:t>
            </w:r>
            <w:r w:rsidR="006F429A">
              <w:rPr>
                <w:color w:val="0070C0"/>
                <w:sz w:val="24"/>
                <w:lang w:val="es-ES"/>
              </w:rPr>
              <w:t>prueba</w:t>
            </w:r>
          </w:p>
          <w:p w14:paraId="677DEEEA" w14:textId="77777777" w:rsidR="0026271A" w:rsidRDefault="0026271A" w:rsidP="00301C3D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14:paraId="6543663D" w14:textId="717BC629" w:rsidR="00B91952" w:rsidRPr="00301C3D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</w:pPr>
            <w:r>
              <w:rPr>
                <w:rFonts w:ascii="Times New Roman"/>
              </w:rPr>
              <w:br/>
            </w:r>
            <w:r w:rsidR="009F5042">
              <w:t>7 de julio de 2023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14:paraId="65B62D31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</w:p>
        </w:tc>
      </w:tr>
    </w:tbl>
    <w:p w14:paraId="60793670" w14:textId="77777777"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14:paraId="252A416D" w14:textId="77777777" w:rsidR="00886BD8" w:rsidRPr="00061DF1" w:rsidRDefault="00886BD8" w:rsidP="00301C3D">
      <w:pPr>
        <w:pStyle w:val="Textoindependiente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4254"/>
      </w:tblGrid>
      <w:tr w:rsidR="00B91952" w:rsidRPr="00B97917" w14:paraId="578D3C8E" w14:textId="77777777" w:rsidTr="00B91952">
        <w:trPr>
          <w:trHeight w:val="685"/>
        </w:trPr>
        <w:tc>
          <w:tcPr>
            <w:tcW w:w="5638" w:type="dxa"/>
            <w:tcBorders>
              <w:left w:val="nil"/>
            </w:tcBorders>
          </w:tcPr>
          <w:p w14:paraId="611CCB29" w14:textId="77777777" w:rsidR="0026271A" w:rsidRDefault="0026271A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14:paraId="28AAD88F" w14:textId="77777777" w:rsidR="00B91952" w:rsidRPr="00B91952" w:rsidRDefault="00B91952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B91952">
              <w:rPr>
                <w:sz w:val="24"/>
              </w:rPr>
              <w:t xml:space="preserve">Segona </w:t>
            </w:r>
            <w:r w:rsidR="006F429A">
              <w:rPr>
                <w:sz w:val="24"/>
              </w:rPr>
              <w:t>prova</w:t>
            </w:r>
            <w:r w:rsidRPr="00B91952">
              <w:rPr>
                <w:sz w:val="24"/>
              </w:rPr>
              <w:t xml:space="preserve"> i proposta de contractació</w:t>
            </w:r>
          </w:p>
          <w:p w14:paraId="3D42B8AC" w14:textId="77777777" w:rsidR="00B91952" w:rsidRDefault="00B91952" w:rsidP="00B91952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 xml:space="preserve">Segunda </w:t>
            </w:r>
            <w:r w:rsidR="006F429A">
              <w:rPr>
                <w:color w:val="0070C0"/>
                <w:sz w:val="24"/>
                <w:lang w:val="es-ES"/>
              </w:rPr>
              <w:t>prueba</w:t>
            </w:r>
            <w:r w:rsidRPr="00B91952">
              <w:rPr>
                <w:color w:val="0070C0"/>
                <w:sz w:val="24"/>
                <w:lang w:val="es-ES"/>
              </w:rPr>
              <w:t xml:space="preserve"> y propuesta de contratación</w:t>
            </w:r>
          </w:p>
          <w:p w14:paraId="43B36657" w14:textId="77777777" w:rsidR="0026271A" w:rsidRPr="00061DF1" w:rsidRDefault="0026271A" w:rsidP="00B91952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5469F8DD" w14:textId="5ABBDC16"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  <w:r w:rsidR="009F5042">
              <w:rPr>
                <w:rFonts w:ascii="Times New Roman"/>
                <w:lang w:val="es-ES"/>
              </w:rPr>
              <w:t>12 de julio de 2023</w:t>
            </w:r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</w:tcPr>
          <w:p w14:paraId="007D0749" w14:textId="77777777"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</w:p>
        </w:tc>
      </w:tr>
    </w:tbl>
    <w:p w14:paraId="605906E6" w14:textId="77777777" w:rsidR="00886BD8" w:rsidRDefault="00886BD8">
      <w:pPr>
        <w:pStyle w:val="Textoindependiente"/>
        <w:rPr>
          <w:b/>
          <w:sz w:val="20"/>
        </w:rPr>
      </w:pPr>
    </w:p>
    <w:p w14:paraId="526A9FC3" w14:textId="77777777" w:rsidR="00886BD8" w:rsidRDefault="00886BD8">
      <w:pPr>
        <w:pStyle w:val="Textoindependiente"/>
        <w:spacing w:before="9"/>
        <w:rPr>
          <w:b/>
          <w:sz w:val="20"/>
        </w:rPr>
      </w:pPr>
    </w:p>
    <w:p w14:paraId="5F7FDF7E" w14:textId="77777777"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14:paraId="47ADD4F1" w14:textId="77777777" w:rsidR="00886BD8" w:rsidRDefault="00886BD8">
      <w:pPr>
        <w:pStyle w:val="Textoindependiente"/>
        <w:ind w:left="119" w:right="-29"/>
        <w:rPr>
          <w:sz w:val="20"/>
        </w:rPr>
      </w:pPr>
    </w:p>
    <w:p w14:paraId="72CEF82A" w14:textId="77777777" w:rsidR="00301C3D" w:rsidRDefault="00301C3D">
      <w:pPr>
        <w:pStyle w:val="Textoindependiente"/>
        <w:ind w:left="119" w:right="-29"/>
        <w:rPr>
          <w:sz w:val="20"/>
        </w:rPr>
      </w:pPr>
    </w:p>
    <w:p w14:paraId="09136291" w14:textId="77777777" w:rsidR="00301C3D" w:rsidRDefault="00301C3D">
      <w:pPr>
        <w:pStyle w:val="Textoindependiente"/>
        <w:ind w:left="119" w:right="-29"/>
        <w:rPr>
          <w:sz w:val="20"/>
        </w:rPr>
      </w:pPr>
    </w:p>
    <w:p w14:paraId="47B8F92A" w14:textId="77777777" w:rsidR="00301C3D" w:rsidRDefault="00301C3D">
      <w:pPr>
        <w:pStyle w:val="Textoindependiente"/>
        <w:ind w:left="119" w:right="-29"/>
        <w:rPr>
          <w:sz w:val="20"/>
        </w:rPr>
      </w:pPr>
    </w:p>
    <w:p w14:paraId="1E3BABB5" w14:textId="77777777" w:rsidR="00301C3D" w:rsidRDefault="00301C3D">
      <w:pPr>
        <w:pStyle w:val="Textoindependiente"/>
        <w:ind w:left="119" w:right="-29"/>
        <w:rPr>
          <w:sz w:val="20"/>
        </w:rPr>
      </w:pPr>
    </w:p>
    <w:p w14:paraId="7237045C" w14:textId="77777777" w:rsidR="00301C3D" w:rsidRDefault="00301C3D">
      <w:pPr>
        <w:pStyle w:val="Textoindependiente"/>
        <w:ind w:left="119" w:right="-29"/>
        <w:rPr>
          <w:sz w:val="20"/>
        </w:rPr>
      </w:pPr>
    </w:p>
    <w:p w14:paraId="43AF33CF" w14:textId="77777777" w:rsidR="00886BD8" w:rsidRDefault="00886BD8">
      <w:pPr>
        <w:pStyle w:val="Textoindependiente"/>
        <w:rPr>
          <w:b/>
          <w:sz w:val="20"/>
        </w:rPr>
      </w:pPr>
    </w:p>
    <w:p w14:paraId="336365BD" w14:textId="77777777" w:rsidR="00886BD8" w:rsidRDefault="00886BD8">
      <w:pPr>
        <w:pStyle w:val="Textoindependiente"/>
        <w:spacing w:before="10"/>
        <w:rPr>
          <w:b/>
          <w:sz w:val="20"/>
        </w:rPr>
      </w:pPr>
    </w:p>
    <w:p w14:paraId="0742DFD3" w14:textId="77777777" w:rsidR="00886BD8" w:rsidRPr="00061DF1" w:rsidRDefault="00886BD8">
      <w:pPr>
        <w:pStyle w:val="Textoindependiente"/>
        <w:spacing w:before="10"/>
        <w:rPr>
          <w:b/>
          <w:sz w:val="16"/>
          <w:lang w:val="es-ES"/>
        </w:rPr>
      </w:pPr>
    </w:p>
    <w:p w14:paraId="2B91652A" w14:textId="77777777"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03E2C8FD" w14:textId="77777777"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2E454563" w14:textId="77777777"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3283B8A3" w14:textId="77777777"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024F1E9C" w14:textId="77777777"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3055EE89" w14:textId="77777777"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6BACC986" w14:textId="77777777"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5EBBFCA9" w14:textId="77777777"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6CD8B748" w14:textId="77777777"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50FC47D5" w14:textId="77777777"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795C87D3" w14:textId="77777777"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6DD3947F" w14:textId="77777777"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68F4CD3C" w14:textId="77777777"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127275CE" w14:textId="77777777"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4C1E0EBE" w14:textId="77777777"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38285DA0" w14:textId="77777777"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14:paraId="7F9C8B5A" w14:textId="77777777"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14:paraId="5C53F193" w14:textId="77777777" w:rsidTr="00A81586">
        <w:trPr>
          <w:trHeight w:val="275"/>
        </w:trPr>
        <w:tc>
          <w:tcPr>
            <w:tcW w:w="4961" w:type="dxa"/>
          </w:tcPr>
          <w:p w14:paraId="339AFFCC" w14:textId="77777777"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14:paraId="6D588B86" w14:textId="77777777" w:rsidTr="00A81586">
        <w:trPr>
          <w:trHeight w:val="275"/>
        </w:trPr>
        <w:tc>
          <w:tcPr>
            <w:tcW w:w="4961" w:type="dxa"/>
          </w:tcPr>
          <w:p w14:paraId="1B6784A6" w14:textId="77777777"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14:paraId="4C8E7F70" w14:textId="77777777" w:rsidTr="00A83D40">
        <w:trPr>
          <w:trHeight w:val="447"/>
        </w:trPr>
        <w:tc>
          <w:tcPr>
            <w:tcW w:w="4961" w:type="dxa"/>
            <w:shd w:val="clear" w:color="auto" w:fill="DADADA"/>
          </w:tcPr>
          <w:p w14:paraId="78ED8EDC" w14:textId="7DF88369" w:rsidR="00A81586" w:rsidRDefault="009F5042" w:rsidP="009F5042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Albert de la Fuente Antequera</w:t>
            </w:r>
            <w:bookmarkStart w:id="0" w:name="_GoBack"/>
            <w:bookmarkEnd w:id="0"/>
          </w:p>
        </w:tc>
      </w:tr>
    </w:tbl>
    <w:p w14:paraId="11BBCCB9" w14:textId="77777777" w:rsidR="00290573" w:rsidRDefault="00290573" w:rsidP="0045190E">
      <w:pPr>
        <w:pStyle w:val="Ttulo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755D2" w14:textId="77777777" w:rsidR="00290573" w:rsidRDefault="008D450B">
      <w:r>
        <w:separator/>
      </w:r>
    </w:p>
  </w:endnote>
  <w:endnote w:type="continuationSeparator" w:id="0">
    <w:p w14:paraId="72A45D63" w14:textId="77777777" w:rsidR="00290573" w:rsidRDefault="008D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D8635" w14:textId="77777777"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14:paraId="4AA277E5" w14:textId="77777777"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E6175" w14:textId="77777777" w:rsidR="00290573" w:rsidRDefault="008D450B">
      <w:r>
        <w:separator/>
      </w:r>
    </w:p>
  </w:footnote>
  <w:footnote w:type="continuationSeparator" w:id="0">
    <w:p w14:paraId="4F4DBA77" w14:textId="77777777" w:rsidR="00290573" w:rsidRDefault="008D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80460" w14:textId="77777777"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D8"/>
    <w:rsid w:val="00061DF1"/>
    <w:rsid w:val="000F27BB"/>
    <w:rsid w:val="00106E46"/>
    <w:rsid w:val="00137E58"/>
    <w:rsid w:val="001A4993"/>
    <w:rsid w:val="0026271A"/>
    <w:rsid w:val="00290573"/>
    <w:rsid w:val="002C0FE9"/>
    <w:rsid w:val="00301C3D"/>
    <w:rsid w:val="003172DA"/>
    <w:rsid w:val="003D1595"/>
    <w:rsid w:val="0045190E"/>
    <w:rsid w:val="00582717"/>
    <w:rsid w:val="005F758E"/>
    <w:rsid w:val="00636485"/>
    <w:rsid w:val="006F429A"/>
    <w:rsid w:val="00803627"/>
    <w:rsid w:val="008826D1"/>
    <w:rsid w:val="00886BD8"/>
    <w:rsid w:val="008D450B"/>
    <w:rsid w:val="009F5042"/>
    <w:rsid w:val="00A81586"/>
    <w:rsid w:val="00A83D40"/>
    <w:rsid w:val="00B91952"/>
    <w:rsid w:val="00B97917"/>
    <w:rsid w:val="00CB4BAE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0AE0FF69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Albert de la Fuente</cp:lastModifiedBy>
  <cp:revision>8</cp:revision>
  <dcterms:created xsi:type="dcterms:W3CDTF">2020-11-06T13:58:00Z</dcterms:created>
  <dcterms:modified xsi:type="dcterms:W3CDTF">2023-06-08T08:18:00Z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