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FA6E44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D01572">
              <w:rPr>
                <w:rFonts w:ascii="Times New Roman"/>
                <w:b/>
                <w:sz w:val="24"/>
                <w:szCs w:val="24"/>
                <w:lang w:val="ca-ES"/>
              </w:rPr>
              <w:t>LE-44/751/202</w:t>
            </w:r>
            <w:r>
              <w:rPr>
                <w:rFonts w:ascii="Times New Roman"/>
                <w:b/>
                <w:sz w:val="24"/>
                <w:szCs w:val="24"/>
                <w:lang w:val="ca-ES"/>
              </w:rPr>
              <w:t>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FA6E44" w:rsidRDefault="00FA6E44" w:rsidP="00FA6E44">
      <w:pPr>
        <w:rPr>
          <w:rFonts w:ascii="Times New Roman" w:hAnsi="Times New Roman" w:cs="Times New Roman"/>
          <w:b/>
          <w:sz w:val="24"/>
          <w:szCs w:val="24"/>
        </w:rPr>
      </w:pPr>
    </w:p>
    <w:p w:rsidR="00FA6E44" w:rsidRDefault="00FA6E44" w:rsidP="00FA6E44">
      <w:pPr>
        <w:rPr>
          <w:rFonts w:ascii="Times New Roman" w:hAnsi="Times New Roman" w:cs="Times New Roman"/>
          <w:b/>
          <w:sz w:val="24"/>
          <w:szCs w:val="24"/>
        </w:rPr>
      </w:pPr>
    </w:p>
    <w:p w:rsidR="00FA6E44" w:rsidRPr="00BB2A59" w:rsidRDefault="00FA6E44" w:rsidP="00EE61CD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B2A59">
        <w:rPr>
          <w:rFonts w:ascii="Times New Roman" w:hAnsi="Times New Roman" w:cs="Times New Roman"/>
          <w:b/>
          <w:sz w:val="24"/>
          <w:szCs w:val="24"/>
        </w:rPr>
        <w:t>García-</w:t>
      </w:r>
      <w:proofErr w:type="spellStart"/>
      <w:r w:rsidRPr="00BB2A59">
        <w:rPr>
          <w:rFonts w:ascii="Times New Roman" w:hAnsi="Times New Roman" w:cs="Times New Roman"/>
          <w:b/>
          <w:sz w:val="24"/>
          <w:szCs w:val="24"/>
        </w:rPr>
        <w:t>Ramonda</w:t>
      </w:r>
      <w:proofErr w:type="spellEnd"/>
      <w:r w:rsidRPr="00BB2A59">
        <w:rPr>
          <w:rFonts w:ascii="Times New Roman" w:hAnsi="Times New Roman" w:cs="Times New Roman"/>
          <w:b/>
          <w:sz w:val="24"/>
          <w:szCs w:val="24"/>
        </w:rPr>
        <w:t xml:space="preserve"> Estévez, Larisa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61CD">
        <w:rPr>
          <w:rFonts w:ascii="Times New Roman" w:hAnsi="Times New Roman" w:cs="Times New Roman"/>
          <w:b/>
          <w:sz w:val="24"/>
          <w:szCs w:val="24"/>
        </w:rPr>
        <w:t>4,4 (incluida desvinculación 0,0)</w:t>
      </w:r>
    </w:p>
    <w:p w:rsidR="00FA6E44" w:rsidRDefault="00FA6E44" w:rsidP="00FA6E44">
      <w:pPr>
        <w:rPr>
          <w:rFonts w:ascii="Times New Roman" w:hAnsi="Times New Roman" w:cs="Times New Roman"/>
          <w:sz w:val="24"/>
          <w:szCs w:val="24"/>
        </w:rPr>
      </w:pPr>
    </w:p>
    <w:p w:rsidR="00FA6E44" w:rsidRPr="00BB2A59" w:rsidRDefault="00FA6E44" w:rsidP="00EE61CD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A59">
        <w:rPr>
          <w:rFonts w:ascii="Times New Roman" w:hAnsi="Times New Roman" w:cs="Times New Roman"/>
          <w:b/>
          <w:sz w:val="24"/>
          <w:szCs w:val="24"/>
        </w:rPr>
        <w:t>Gönen</w:t>
      </w:r>
      <w:proofErr w:type="spellEnd"/>
      <w:r w:rsidRPr="00BB2A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B2A59">
        <w:rPr>
          <w:rFonts w:ascii="Times New Roman" w:hAnsi="Times New Roman" w:cs="Times New Roman"/>
          <w:b/>
          <w:sz w:val="24"/>
          <w:szCs w:val="24"/>
        </w:rPr>
        <w:t>Semih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61CD">
        <w:rPr>
          <w:rFonts w:ascii="Times New Roman" w:hAnsi="Times New Roman" w:cs="Times New Roman"/>
          <w:b/>
          <w:sz w:val="24"/>
          <w:szCs w:val="24"/>
        </w:rPr>
        <w:t xml:space="preserve">8,7 </w:t>
      </w:r>
      <w:r w:rsidR="00EE61CD">
        <w:rPr>
          <w:rFonts w:ascii="Times New Roman" w:hAnsi="Times New Roman" w:cs="Times New Roman"/>
          <w:b/>
          <w:sz w:val="24"/>
          <w:szCs w:val="24"/>
        </w:rPr>
        <w:t>(</w:t>
      </w:r>
      <w:r w:rsidR="00EE61CD">
        <w:rPr>
          <w:rFonts w:ascii="Times New Roman" w:hAnsi="Times New Roman" w:cs="Times New Roman"/>
          <w:b/>
          <w:sz w:val="24"/>
          <w:szCs w:val="24"/>
        </w:rPr>
        <w:t xml:space="preserve">incluida </w:t>
      </w:r>
      <w:r w:rsidR="00EE61CD">
        <w:rPr>
          <w:rFonts w:ascii="Times New Roman" w:hAnsi="Times New Roman" w:cs="Times New Roman"/>
          <w:b/>
          <w:sz w:val="24"/>
          <w:szCs w:val="24"/>
        </w:rPr>
        <w:t xml:space="preserve">desvinculación </w:t>
      </w:r>
      <w:r w:rsidR="00EE61CD">
        <w:rPr>
          <w:rFonts w:ascii="Times New Roman" w:hAnsi="Times New Roman" w:cs="Times New Roman"/>
          <w:b/>
          <w:sz w:val="24"/>
          <w:szCs w:val="24"/>
        </w:rPr>
        <w:t>3</w:t>
      </w:r>
      <w:r w:rsidR="00EE61CD">
        <w:rPr>
          <w:rFonts w:ascii="Times New Roman" w:hAnsi="Times New Roman" w:cs="Times New Roman"/>
          <w:b/>
          <w:sz w:val="24"/>
          <w:szCs w:val="24"/>
        </w:rPr>
        <w:t>,0)</w:t>
      </w:r>
    </w:p>
    <w:p w:rsidR="00FA6E44" w:rsidRDefault="00FA6E44" w:rsidP="00FA6E44">
      <w:pPr>
        <w:rPr>
          <w:rFonts w:ascii="Times New Roman" w:hAnsi="Times New Roman" w:cs="Times New Roman"/>
          <w:sz w:val="24"/>
          <w:szCs w:val="24"/>
        </w:rPr>
      </w:pPr>
    </w:p>
    <w:p w:rsidR="00FA6E44" w:rsidRPr="00BB2A59" w:rsidRDefault="00FA6E44" w:rsidP="00EE61CD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B2A59">
        <w:rPr>
          <w:rFonts w:ascii="Times New Roman" w:hAnsi="Times New Roman" w:cs="Times New Roman"/>
          <w:b/>
          <w:sz w:val="24"/>
          <w:szCs w:val="24"/>
        </w:rPr>
        <w:t>Sancho Pou, Eduardo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61CD">
        <w:rPr>
          <w:rFonts w:ascii="Times New Roman" w:hAnsi="Times New Roman" w:cs="Times New Roman"/>
          <w:b/>
          <w:sz w:val="24"/>
          <w:szCs w:val="24"/>
        </w:rPr>
        <w:t xml:space="preserve">7,4 </w:t>
      </w:r>
      <w:r w:rsidR="00EE61CD">
        <w:rPr>
          <w:rFonts w:ascii="Times New Roman" w:hAnsi="Times New Roman" w:cs="Times New Roman"/>
          <w:b/>
          <w:sz w:val="24"/>
          <w:szCs w:val="24"/>
        </w:rPr>
        <w:t>(</w:t>
      </w:r>
      <w:r w:rsidR="00EE61CD">
        <w:rPr>
          <w:rFonts w:ascii="Times New Roman" w:hAnsi="Times New Roman" w:cs="Times New Roman"/>
          <w:b/>
          <w:sz w:val="24"/>
          <w:szCs w:val="24"/>
        </w:rPr>
        <w:t xml:space="preserve">incluida </w:t>
      </w:r>
      <w:r w:rsidR="00EE61CD">
        <w:rPr>
          <w:rFonts w:ascii="Times New Roman" w:hAnsi="Times New Roman" w:cs="Times New Roman"/>
          <w:b/>
          <w:sz w:val="24"/>
          <w:szCs w:val="24"/>
        </w:rPr>
        <w:t xml:space="preserve">desvinculación </w:t>
      </w:r>
      <w:r w:rsidR="00EE61CD">
        <w:rPr>
          <w:rFonts w:ascii="Times New Roman" w:hAnsi="Times New Roman" w:cs="Times New Roman"/>
          <w:b/>
          <w:sz w:val="24"/>
          <w:szCs w:val="24"/>
        </w:rPr>
        <w:t>3</w:t>
      </w:r>
      <w:r w:rsidR="00EE61CD">
        <w:rPr>
          <w:rFonts w:ascii="Times New Roman" w:hAnsi="Times New Roman" w:cs="Times New Roman"/>
          <w:b/>
          <w:sz w:val="24"/>
          <w:szCs w:val="24"/>
        </w:rPr>
        <w:t>,0)</w:t>
      </w:r>
    </w:p>
    <w:p w:rsidR="00FA6E44" w:rsidRDefault="00FA6E44" w:rsidP="00FA6E44">
      <w:pPr>
        <w:pStyle w:val="Textoindependiente"/>
        <w:spacing w:before="2"/>
        <w:rPr>
          <w:b/>
          <w:sz w:val="20"/>
        </w:rPr>
      </w:pPr>
    </w:p>
    <w:p w:rsidR="00FA6E44" w:rsidRPr="00BB2A59" w:rsidRDefault="00FA6E44" w:rsidP="00FA6E4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A6E44" w:rsidRDefault="00FA6E44" w:rsidP="00FA6E44">
      <w:pPr>
        <w:rPr>
          <w:rFonts w:ascii="Times New Roman" w:hAnsi="Times New Roman" w:cs="Times New Roman"/>
          <w:sz w:val="24"/>
          <w:szCs w:val="24"/>
        </w:rPr>
      </w:pPr>
    </w:p>
    <w:p w:rsidR="00FA6E44" w:rsidRDefault="00FA6E44" w:rsidP="00FA6E44">
      <w:pPr>
        <w:pStyle w:val="Textoindependiente"/>
        <w:spacing w:before="2"/>
        <w:rPr>
          <w:b/>
          <w:sz w:val="20"/>
        </w:rPr>
      </w:pPr>
    </w:p>
    <w:p w:rsidR="00076E29" w:rsidRPr="00FA6E44" w:rsidRDefault="00FA6E44" w:rsidP="00FA6E44">
      <w:pPr>
        <w:jc w:val="center"/>
        <w:rPr>
          <w:sz w:val="24"/>
          <w:szCs w:val="24"/>
        </w:rPr>
      </w:pPr>
      <w:r w:rsidRPr="00FA6E44">
        <w:rPr>
          <w:rFonts w:ascii="Times New Roman" w:hAnsi="Times New Roman" w:cs="Times New Roman"/>
          <w:b/>
          <w:sz w:val="24"/>
          <w:szCs w:val="24"/>
        </w:rPr>
        <w:t>Los tres ca</w:t>
      </w:r>
      <w:bookmarkStart w:id="0" w:name="_GoBack"/>
      <w:bookmarkEnd w:id="0"/>
      <w:r w:rsidRPr="00FA6E44">
        <w:rPr>
          <w:rFonts w:ascii="Times New Roman" w:hAnsi="Times New Roman" w:cs="Times New Roman"/>
          <w:b/>
          <w:sz w:val="24"/>
          <w:szCs w:val="24"/>
        </w:rPr>
        <w:t>ndidatos superan la primera prueba</w:t>
      </w:r>
    </w:p>
    <w:p w:rsidR="00076E29" w:rsidRPr="00422A7A" w:rsidRDefault="00076E29" w:rsidP="00076E29">
      <w:pPr>
        <w:spacing w:before="5" w:after="1"/>
        <w:rPr>
          <w:sz w:val="21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960398" w:rsidRPr="006F580F" w:rsidRDefault="006F580F" w:rsidP="0010560A">
      <w:pPr>
        <w:widowControl/>
        <w:adjustRightInd w:val="0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la propuesta de contratación se puede presentar reclamación ante el rector en el plazo de 10 días naturales a contar desde la publicación de la </w:t>
      </w:r>
      <w:r w:rsidRPr="0010560A">
        <w:rPr>
          <w:b/>
          <w:color w:val="0070C0"/>
          <w:sz w:val="20"/>
          <w:szCs w:val="20"/>
        </w:rPr>
        <w:t>propuesta de contratación</w:t>
      </w:r>
      <w:r w:rsidRPr="006F580F">
        <w:rPr>
          <w:color w:val="0070C0"/>
          <w:sz w:val="20"/>
          <w:szCs w:val="20"/>
        </w:rPr>
        <w:t xml:space="preserve"> en el tablón de anuncios de la comisión, tal y como se estable en las bases de la convocatoria.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2263CD" w:rsidP="002263CD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507A3E">
              <w:rPr>
                <w:rFonts w:ascii="Times New Roman" w:hAnsi="Times New Roman" w:cs="Times New Roman"/>
                <w:sz w:val="24"/>
                <w:szCs w:val="24"/>
              </w:rPr>
              <w:t>Rodríguez Cantalapiedra, Inmaculada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FC" w:rsidRDefault="00CF3BFC">
      <w:r>
        <w:separator/>
      </w:r>
    </w:p>
  </w:endnote>
  <w:endnote w:type="continuationSeparator" w:id="0">
    <w:p w:rsidR="00CF3BFC" w:rsidRDefault="00C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FC" w:rsidRDefault="00CF3BFC">
      <w:r>
        <w:separator/>
      </w:r>
    </w:p>
  </w:footnote>
  <w:footnote w:type="continuationSeparator" w:id="0">
    <w:p w:rsidR="00CF3BFC" w:rsidRDefault="00CF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2263CD"/>
    <w:rsid w:val="00246B9C"/>
    <w:rsid w:val="0027035C"/>
    <w:rsid w:val="002E59FB"/>
    <w:rsid w:val="00335D06"/>
    <w:rsid w:val="00462D79"/>
    <w:rsid w:val="00603033"/>
    <w:rsid w:val="00616902"/>
    <w:rsid w:val="0068383E"/>
    <w:rsid w:val="006A7CC1"/>
    <w:rsid w:val="006E03FF"/>
    <w:rsid w:val="006F580F"/>
    <w:rsid w:val="00726202"/>
    <w:rsid w:val="007C4E2A"/>
    <w:rsid w:val="00833C6C"/>
    <w:rsid w:val="00960398"/>
    <w:rsid w:val="00AE7053"/>
    <w:rsid w:val="00B31CEE"/>
    <w:rsid w:val="00C1777A"/>
    <w:rsid w:val="00C302D0"/>
    <w:rsid w:val="00C3379C"/>
    <w:rsid w:val="00C42EFC"/>
    <w:rsid w:val="00CA68F2"/>
    <w:rsid w:val="00CF3BFC"/>
    <w:rsid w:val="00D74C94"/>
    <w:rsid w:val="00DF07AB"/>
    <w:rsid w:val="00E01613"/>
    <w:rsid w:val="00EE61CD"/>
    <w:rsid w:val="00F81871"/>
    <w:rsid w:val="00FA17C5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B351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paragraph" w:customStyle="1" w:styleId="Default">
    <w:name w:val="Default"/>
    <w:rsid w:val="00FA6E44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Enrique Mirambell Arrizabalaga</cp:lastModifiedBy>
  <cp:revision>4</cp:revision>
  <dcterms:created xsi:type="dcterms:W3CDTF">2023-05-31T17:36:00Z</dcterms:created>
  <dcterms:modified xsi:type="dcterms:W3CDTF">2023-06-01T10:12:00Z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