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76" w:rsidRDefault="00C141E8">
      <w:pPr>
        <w:pStyle w:val="BodyText"/>
        <w:spacing w:before="3"/>
        <w:jc w:val="center"/>
        <w:rPr>
          <w:rFonts w:ascii="Times New Roman" w:hAnsi="Times New Roman"/>
          <w:b w:val="0"/>
          <w:sz w:val="25"/>
          <w:lang w:val="es-ES"/>
        </w:rPr>
      </w:pPr>
      <w:r>
        <w:rPr>
          <w:lang w:val="es-ES"/>
        </w:rPr>
        <w:t>VALORACIÓ SEGONA FASE</w:t>
      </w:r>
    </w:p>
    <w:p w:rsidR="00CC6476" w:rsidRDefault="00C141E8">
      <w:pPr>
        <w:pStyle w:val="BodyText"/>
        <w:spacing w:before="3"/>
        <w:jc w:val="center"/>
        <w:rPr>
          <w:rFonts w:ascii="Times New Roman" w:hAnsi="Times New Roman"/>
          <w:b w:val="0"/>
          <w:sz w:val="25"/>
          <w:lang w:val="es-ES"/>
        </w:rPr>
      </w:pPr>
      <w:r>
        <w:rPr>
          <w:color w:val="0070C0"/>
          <w:lang w:val="es-ES"/>
        </w:rPr>
        <w:t>VALORACIÓN SEGUNDA FASE</w:t>
      </w:r>
    </w:p>
    <w:p w:rsidR="00CC6476" w:rsidRDefault="00CC6476">
      <w:pPr>
        <w:pStyle w:val="BodyText"/>
        <w:spacing w:before="3"/>
        <w:rPr>
          <w:rFonts w:ascii="Times New Roman" w:hAnsi="Times New Roman"/>
          <w:b w:val="0"/>
          <w:sz w:val="25"/>
          <w:lang w:val="es-ES"/>
        </w:rPr>
      </w:pPr>
    </w:p>
    <w:tbl>
      <w:tblPr>
        <w:tblStyle w:val="TableNormal1"/>
        <w:tblW w:w="13149" w:type="dxa"/>
        <w:tblInd w:w="136" w:type="dxa"/>
        <w:tblBorders>
          <w:top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CellMar>
          <w:left w:w="113" w:type="dxa"/>
          <w:right w:w="108" w:type="dxa"/>
        </w:tblCellMar>
        <w:tblLook w:val="01E0" w:firstRow="1" w:lastRow="1" w:firstColumn="1" w:lastColumn="1" w:noHBand="0" w:noVBand="0"/>
      </w:tblPr>
      <w:tblGrid>
        <w:gridCol w:w="3955"/>
        <w:gridCol w:w="9194"/>
      </w:tblGrid>
      <w:tr w:rsidR="00CC6476">
        <w:trPr>
          <w:trHeight w:val="275"/>
        </w:trPr>
        <w:tc>
          <w:tcPr>
            <w:tcW w:w="3955" w:type="dxa"/>
            <w:tcBorders>
              <w:top w:val="single" w:sz="4" w:space="0" w:color="818181"/>
              <w:bottom w:val="single" w:sz="4" w:space="0" w:color="818181"/>
              <w:right w:val="single" w:sz="4" w:space="0" w:color="818181"/>
            </w:tcBorders>
            <w:shd w:val="clear" w:color="auto" w:fill="auto"/>
          </w:tcPr>
          <w:p w:rsidR="00CC6476" w:rsidRDefault="00C141E8">
            <w:pPr>
              <w:pStyle w:val="TableParagraph"/>
              <w:spacing w:line="256" w:lineRule="exact"/>
              <w:ind w:left="564" w:right="553"/>
              <w:jc w:val="center"/>
              <w:rPr>
                <w:b/>
                <w:sz w:val="24"/>
                <w:lang w:val="ca-ES"/>
              </w:rPr>
            </w:pPr>
            <w:r>
              <w:rPr>
                <w:b/>
                <w:sz w:val="24"/>
                <w:lang w:val="ca-ES"/>
              </w:rPr>
              <w:t>Referència del concurs</w:t>
            </w:r>
          </w:p>
        </w:tc>
        <w:tc>
          <w:tcPr>
            <w:tcW w:w="9193" w:type="dxa"/>
            <w:vMerge w:val="restart"/>
            <w:tcBorders>
              <w:top w:val="single" w:sz="4" w:space="0" w:color="818181"/>
              <w:left w:val="single" w:sz="4" w:space="0" w:color="818181"/>
              <w:bottom w:val="single" w:sz="4" w:space="0" w:color="818181"/>
            </w:tcBorders>
            <w:shd w:val="clear" w:color="auto" w:fill="DADADA"/>
          </w:tcPr>
          <w:p w:rsidR="00CC6476" w:rsidRDefault="00C141E8">
            <w:pPr>
              <w:rPr>
                <w:rFonts w:ascii="Times New Roman" w:hAnsi="Times New Roman"/>
                <w:b/>
                <w:color w:val="0070C0"/>
                <w:lang w:val="ca-ES"/>
              </w:rPr>
            </w:pPr>
            <w:r>
              <w:rPr>
                <w:rFonts w:ascii="Times New Roman" w:hAnsi="Times New Roman"/>
                <w:b/>
                <w:color w:val="0070C0"/>
                <w:lang w:val="ca-ES"/>
              </w:rPr>
              <w:t>LE-23-742-2021</w:t>
            </w:r>
          </w:p>
        </w:tc>
      </w:tr>
      <w:tr w:rsidR="00CC6476">
        <w:trPr>
          <w:trHeight w:val="277"/>
        </w:trPr>
        <w:tc>
          <w:tcPr>
            <w:tcW w:w="3955" w:type="dxa"/>
            <w:tcBorders>
              <w:top w:val="single" w:sz="4" w:space="0" w:color="818181"/>
              <w:bottom w:val="single" w:sz="4" w:space="0" w:color="818181"/>
              <w:right w:val="single" w:sz="4" w:space="0" w:color="818181"/>
            </w:tcBorders>
            <w:shd w:val="clear" w:color="auto" w:fill="auto"/>
          </w:tcPr>
          <w:p w:rsidR="00CC6476" w:rsidRDefault="00C141E8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  <w:lang w:val="es-ES"/>
              </w:rPr>
            </w:pPr>
            <w:r>
              <w:rPr>
                <w:b/>
                <w:color w:val="0070C0"/>
                <w:sz w:val="24"/>
                <w:lang w:val="es-ES"/>
              </w:rPr>
              <w:t>Referencia del concurso</w:t>
            </w:r>
          </w:p>
        </w:tc>
        <w:tc>
          <w:tcPr>
            <w:tcW w:w="9193" w:type="dxa"/>
            <w:vMerge/>
            <w:tcBorders>
              <w:left w:val="single" w:sz="4" w:space="0" w:color="818181"/>
              <w:bottom w:val="single" w:sz="4" w:space="0" w:color="818181"/>
            </w:tcBorders>
            <w:shd w:val="clear" w:color="auto" w:fill="DADADA"/>
          </w:tcPr>
          <w:p w:rsidR="00CC6476" w:rsidRDefault="00CC6476">
            <w:pPr>
              <w:rPr>
                <w:sz w:val="2"/>
                <w:szCs w:val="2"/>
                <w:lang w:val="es-ES"/>
              </w:rPr>
            </w:pPr>
          </w:p>
        </w:tc>
      </w:tr>
    </w:tbl>
    <w:p w:rsidR="00CC6476" w:rsidRDefault="00CC6476">
      <w:pPr>
        <w:pStyle w:val="BodyText"/>
        <w:rPr>
          <w:rFonts w:ascii="Times New Roman" w:hAnsi="Times New Roman"/>
          <w:b w:val="0"/>
          <w:sz w:val="20"/>
        </w:rPr>
      </w:pPr>
    </w:p>
    <w:p w:rsidR="00CC6476" w:rsidRDefault="00CC6476">
      <w:pPr>
        <w:pStyle w:val="BodyText"/>
        <w:rPr>
          <w:rFonts w:ascii="Times New Roman" w:hAnsi="Times New Roman"/>
          <w:b w:val="0"/>
          <w:sz w:val="20"/>
        </w:rPr>
      </w:pPr>
    </w:p>
    <w:p w:rsidR="00CC6476" w:rsidRDefault="00CC6476">
      <w:pPr>
        <w:pStyle w:val="BodyText"/>
        <w:spacing w:before="3"/>
        <w:rPr>
          <w:b w:val="0"/>
          <w:sz w:val="38"/>
        </w:rPr>
      </w:pPr>
    </w:p>
    <w:p w:rsidR="00CC6476" w:rsidRDefault="00C141E8">
      <w:pPr>
        <w:jc w:val="center"/>
        <w:rPr>
          <w:sz w:val="20"/>
          <w:lang w:val="es-ES"/>
        </w:rPr>
      </w:pPr>
      <w:r>
        <w:rPr>
          <w:b/>
          <w:sz w:val="24"/>
          <w:lang w:val="es-ES"/>
        </w:rPr>
        <w:t>NOMS ASPIRANTS I VALORACIONS /</w:t>
      </w:r>
      <w:r>
        <w:rPr>
          <w:b/>
          <w:color w:val="0070C0"/>
          <w:sz w:val="24"/>
          <w:lang w:val="es-ES"/>
        </w:rPr>
        <w:t xml:space="preserve"> NOMBRES ASPIRANTES Y VALORACIÓNES</w:t>
      </w:r>
    </w:p>
    <w:p w:rsidR="00CC6476" w:rsidRDefault="00CC6476">
      <w:pPr>
        <w:pStyle w:val="BodyText"/>
        <w:ind w:left="212" w:right="75"/>
        <w:rPr>
          <w:sz w:val="20"/>
          <w:lang w:val="es-ES"/>
        </w:rPr>
      </w:pPr>
    </w:p>
    <w:p w:rsidR="00CC6476" w:rsidRDefault="00CC6476">
      <w:pPr>
        <w:pStyle w:val="BodyText"/>
        <w:rPr>
          <w:b w:val="0"/>
          <w:sz w:val="20"/>
          <w:lang w:val="es-ES"/>
        </w:rPr>
      </w:pPr>
    </w:p>
    <w:p w:rsidR="00CC6476" w:rsidRDefault="00CC6476">
      <w:pPr>
        <w:pStyle w:val="BodyText"/>
        <w:rPr>
          <w:b w:val="0"/>
          <w:sz w:val="20"/>
          <w:lang w:val="es-ES"/>
        </w:rPr>
      </w:pPr>
    </w:p>
    <w:p w:rsidR="00CC6476" w:rsidRPr="00C141E8" w:rsidRDefault="00C141E8">
      <w:pPr>
        <w:pStyle w:val="BodyText"/>
        <w:rPr>
          <w:sz w:val="20"/>
          <w:lang w:val="es-ES"/>
        </w:rPr>
      </w:pPr>
      <w:proofErr w:type="spellStart"/>
      <w:r w:rsidRPr="00C141E8">
        <w:rPr>
          <w:sz w:val="20"/>
          <w:lang w:val="es-ES"/>
        </w:rPr>
        <w:t>Fermin</w:t>
      </w:r>
      <w:proofErr w:type="spellEnd"/>
      <w:r w:rsidRPr="00C141E8">
        <w:rPr>
          <w:sz w:val="20"/>
          <w:lang w:val="es-ES"/>
        </w:rPr>
        <w:t xml:space="preserve"> Otero (</w:t>
      </w:r>
      <w:proofErr w:type="spellStart"/>
      <w:r w:rsidRPr="00C141E8">
        <w:rPr>
          <w:sz w:val="20"/>
          <w:lang w:val="es-ES"/>
        </w:rPr>
        <w:t>valoració</w:t>
      </w:r>
      <w:proofErr w:type="spellEnd"/>
      <w:r w:rsidRPr="00C141E8">
        <w:rPr>
          <w:sz w:val="20"/>
          <w:lang w:val="es-ES"/>
        </w:rPr>
        <w:t xml:space="preserve"> </w:t>
      </w:r>
      <w:proofErr w:type="spellStart"/>
      <w:r w:rsidRPr="00C141E8">
        <w:rPr>
          <w:sz w:val="20"/>
          <w:lang w:val="es-ES"/>
        </w:rPr>
        <w:t>segona</w:t>
      </w:r>
      <w:proofErr w:type="spellEnd"/>
      <w:r w:rsidRPr="00C141E8">
        <w:rPr>
          <w:sz w:val="20"/>
          <w:lang w:val="es-ES"/>
        </w:rPr>
        <w:t xml:space="preserve"> </w:t>
      </w:r>
      <w:proofErr w:type="spellStart"/>
      <w:r w:rsidRPr="00C141E8">
        <w:rPr>
          <w:sz w:val="20"/>
          <w:lang w:val="es-ES"/>
        </w:rPr>
        <w:t>prova</w:t>
      </w:r>
      <w:proofErr w:type="spellEnd"/>
      <w:r w:rsidRPr="00C141E8">
        <w:rPr>
          <w:sz w:val="20"/>
          <w:lang w:val="es-ES"/>
        </w:rPr>
        <w:t xml:space="preserve"> 9 sobre 10)</w:t>
      </w:r>
    </w:p>
    <w:p w:rsidR="00CC6476" w:rsidRDefault="00CC6476">
      <w:pPr>
        <w:pStyle w:val="BodyText"/>
        <w:rPr>
          <w:b w:val="0"/>
          <w:sz w:val="20"/>
          <w:lang w:val="es-ES"/>
        </w:rPr>
      </w:pPr>
    </w:p>
    <w:p w:rsidR="00CC6476" w:rsidRDefault="00CC6476">
      <w:pPr>
        <w:pStyle w:val="BodyText"/>
        <w:rPr>
          <w:b w:val="0"/>
          <w:sz w:val="20"/>
          <w:lang w:val="es-ES"/>
        </w:rPr>
      </w:pPr>
    </w:p>
    <w:p w:rsidR="00CC6476" w:rsidRDefault="00C141E8" w:rsidP="00C141E8">
      <w:pPr>
        <w:pStyle w:val="BodyText"/>
        <w:jc w:val="center"/>
        <w:rPr>
          <w:b w:val="0"/>
          <w:sz w:val="20"/>
          <w:lang w:val="es-ES"/>
        </w:rPr>
      </w:pPr>
      <w:r>
        <w:rPr>
          <w:b w:val="0"/>
          <w:noProof/>
          <w:sz w:val="20"/>
          <w:lang w:val="es-ES" w:eastAsia="es-ES"/>
        </w:rPr>
        <w:drawing>
          <wp:inline distT="0" distB="0" distL="0" distR="0" wp14:anchorId="68F2A945">
            <wp:extent cx="6054090" cy="3286125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090" cy="3286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6476" w:rsidRDefault="00CC6476">
      <w:pPr>
        <w:pStyle w:val="BodyText"/>
        <w:rPr>
          <w:b w:val="0"/>
          <w:sz w:val="20"/>
          <w:lang w:val="es-ES"/>
        </w:rPr>
      </w:pPr>
    </w:p>
    <w:p w:rsidR="00CC6476" w:rsidRDefault="00CC6476">
      <w:pPr>
        <w:pStyle w:val="BodyText"/>
        <w:rPr>
          <w:b w:val="0"/>
          <w:sz w:val="20"/>
          <w:lang w:val="es-ES"/>
        </w:rPr>
      </w:pPr>
    </w:p>
    <w:p w:rsidR="00CC6476" w:rsidRDefault="00CC6476">
      <w:pPr>
        <w:pStyle w:val="BodyText"/>
        <w:rPr>
          <w:b w:val="0"/>
          <w:sz w:val="20"/>
          <w:lang w:val="es-ES"/>
        </w:rPr>
      </w:pPr>
    </w:p>
    <w:p w:rsidR="00CC6476" w:rsidRDefault="00CC6476">
      <w:pPr>
        <w:pStyle w:val="BodyText"/>
        <w:rPr>
          <w:b w:val="0"/>
          <w:sz w:val="20"/>
          <w:lang w:val="es-ES"/>
        </w:rPr>
      </w:pPr>
    </w:p>
    <w:p w:rsidR="00CC6476" w:rsidRDefault="00CC6476">
      <w:pPr>
        <w:pStyle w:val="BodyText"/>
        <w:rPr>
          <w:b w:val="0"/>
          <w:sz w:val="20"/>
          <w:lang w:val="es-ES"/>
        </w:rPr>
      </w:pPr>
    </w:p>
    <w:p w:rsidR="00CC6476" w:rsidRDefault="00CC6476">
      <w:pPr>
        <w:pStyle w:val="BodyText"/>
        <w:rPr>
          <w:b w:val="0"/>
          <w:sz w:val="20"/>
          <w:lang w:val="es-ES"/>
        </w:rPr>
      </w:pPr>
    </w:p>
    <w:p w:rsidR="00CC6476" w:rsidRDefault="00CC6476">
      <w:pPr>
        <w:pStyle w:val="BodyText"/>
        <w:rPr>
          <w:b w:val="0"/>
          <w:sz w:val="20"/>
          <w:lang w:val="es-ES"/>
        </w:rPr>
      </w:pPr>
    </w:p>
    <w:p w:rsidR="00CC6476" w:rsidRDefault="00CC6476">
      <w:pPr>
        <w:pStyle w:val="BodyText"/>
        <w:rPr>
          <w:b w:val="0"/>
          <w:sz w:val="20"/>
          <w:lang w:val="es-ES"/>
        </w:rPr>
      </w:pPr>
    </w:p>
    <w:p w:rsidR="00CC6476" w:rsidRDefault="00CC6476">
      <w:pPr>
        <w:pStyle w:val="BodyText"/>
        <w:rPr>
          <w:b w:val="0"/>
          <w:sz w:val="20"/>
          <w:lang w:val="es-ES"/>
        </w:rPr>
      </w:pPr>
    </w:p>
    <w:p w:rsidR="00CC6476" w:rsidRDefault="00CC6476">
      <w:pPr>
        <w:pStyle w:val="BodyText"/>
        <w:rPr>
          <w:b w:val="0"/>
          <w:sz w:val="20"/>
          <w:lang w:val="es-ES"/>
        </w:rPr>
      </w:pPr>
    </w:p>
    <w:p w:rsidR="00CC6476" w:rsidRDefault="00CC6476">
      <w:pPr>
        <w:pStyle w:val="BodyText"/>
        <w:rPr>
          <w:b w:val="0"/>
          <w:sz w:val="20"/>
          <w:lang w:val="es-ES"/>
        </w:rPr>
      </w:pPr>
    </w:p>
    <w:p w:rsidR="00CC6476" w:rsidRDefault="00CC6476">
      <w:pPr>
        <w:pStyle w:val="BodyText"/>
        <w:rPr>
          <w:b w:val="0"/>
          <w:sz w:val="20"/>
          <w:lang w:val="es-ES"/>
        </w:rPr>
      </w:pPr>
    </w:p>
    <w:p w:rsidR="00CC6476" w:rsidRDefault="00CC6476">
      <w:pPr>
        <w:pStyle w:val="BodyText"/>
        <w:rPr>
          <w:b w:val="0"/>
          <w:sz w:val="20"/>
          <w:lang w:val="es-ES"/>
        </w:rPr>
      </w:pPr>
    </w:p>
    <w:p w:rsidR="00CC6476" w:rsidRDefault="00CC6476">
      <w:pPr>
        <w:pStyle w:val="BodyText"/>
        <w:rPr>
          <w:b w:val="0"/>
          <w:sz w:val="20"/>
          <w:lang w:val="es-ES"/>
        </w:rPr>
      </w:pPr>
    </w:p>
    <w:p w:rsidR="00CC6476" w:rsidRDefault="00C141E8">
      <w:pPr>
        <w:rPr>
          <w:b/>
          <w:color w:val="0070C0"/>
          <w:lang w:val="es-ES"/>
        </w:rPr>
      </w:pPr>
      <w:r>
        <w:rPr>
          <w:rFonts w:eastAsiaTheme="minorHAnsi"/>
          <w:sz w:val="24"/>
          <w:szCs w:val="24"/>
          <w:lang w:val="ca-ES"/>
        </w:rPr>
        <w:t>V</w:t>
      </w:r>
      <w:r>
        <w:rPr>
          <w:rFonts w:eastAsiaTheme="minorHAnsi"/>
          <w:sz w:val="24"/>
          <w:szCs w:val="24"/>
          <w:lang w:val="ca-ES"/>
        </w:rPr>
        <w:t>a</w:t>
      </w:r>
      <w:r>
        <w:rPr>
          <w:rFonts w:eastAsiaTheme="minorHAnsi"/>
          <w:sz w:val="24"/>
          <w:szCs w:val="24"/>
          <w:lang w:val="ca-ES"/>
        </w:rPr>
        <w:t>l</w:t>
      </w:r>
      <w:r>
        <w:rPr>
          <w:rFonts w:eastAsiaTheme="minorHAnsi"/>
          <w:sz w:val="24"/>
          <w:szCs w:val="24"/>
          <w:lang w:val="ca-ES"/>
        </w:rPr>
        <w:t xml:space="preserve">oració mínima per superar la </w:t>
      </w:r>
      <w:r>
        <w:rPr>
          <w:rFonts w:eastAsiaTheme="minorHAnsi"/>
          <w:sz w:val="24"/>
          <w:szCs w:val="24"/>
          <w:lang w:val="ca-ES"/>
        </w:rPr>
        <w:t>prova</w:t>
      </w:r>
      <w:r>
        <w:rPr>
          <w:rFonts w:eastAsiaTheme="minorHAnsi"/>
          <w:sz w:val="24"/>
          <w:szCs w:val="24"/>
          <w:lang w:val="ca-ES"/>
        </w:rPr>
        <w:br/>
      </w:r>
      <w:r>
        <w:rPr>
          <w:b/>
          <w:color w:val="0070C0"/>
          <w:lang w:val="es-ES"/>
        </w:rPr>
        <w:t>Valoración mínima para superar la prueba _______________5</w:t>
      </w:r>
      <w:r>
        <w:rPr>
          <w:b/>
          <w:color w:val="0070C0"/>
          <w:lang w:val="es-ES"/>
        </w:rPr>
        <w:t>___________</w:t>
      </w:r>
    </w:p>
    <w:p w:rsidR="00CC6476" w:rsidRDefault="00CC6476">
      <w:pPr>
        <w:pStyle w:val="BodyText"/>
        <w:spacing w:before="2"/>
        <w:rPr>
          <w:b w:val="0"/>
          <w:sz w:val="20"/>
          <w:lang w:val="es-ES"/>
        </w:rPr>
      </w:pPr>
    </w:p>
    <w:p w:rsidR="00CC6476" w:rsidRDefault="00CC6476">
      <w:pPr>
        <w:pStyle w:val="BodyText"/>
        <w:spacing w:before="2"/>
        <w:rPr>
          <w:b w:val="0"/>
          <w:sz w:val="20"/>
          <w:lang w:val="es-ES"/>
        </w:rPr>
      </w:pPr>
    </w:p>
    <w:p w:rsidR="00CC6476" w:rsidRDefault="00CC6476">
      <w:pPr>
        <w:pStyle w:val="BodyText"/>
        <w:spacing w:before="2"/>
        <w:rPr>
          <w:b w:val="0"/>
          <w:sz w:val="20"/>
          <w:lang w:val="es-ES"/>
        </w:rPr>
      </w:pPr>
    </w:p>
    <w:p w:rsidR="00CC6476" w:rsidRDefault="00C141E8">
      <w:pPr>
        <w:ind w:right="195"/>
        <w:jc w:val="both"/>
        <w:rPr>
          <w:b/>
          <w:sz w:val="24"/>
          <w:szCs w:val="24"/>
          <w:lang w:val="es-ES"/>
        </w:rPr>
      </w:pPr>
      <w:r>
        <w:rPr>
          <w:rFonts w:eastAsiaTheme="minorHAnsi"/>
          <w:sz w:val="24"/>
          <w:szCs w:val="24"/>
          <w:lang w:val="ca-ES"/>
        </w:rPr>
        <w:t xml:space="preserve">Contra el resultat de la segona fase del concurs es pot presentar reclamació davant el rector en el termini de 10 dies hàbils a comptar des de la publicació de la </w:t>
      </w:r>
      <w:r>
        <w:rPr>
          <w:rFonts w:eastAsiaTheme="minorHAnsi"/>
          <w:b/>
          <w:sz w:val="24"/>
          <w:szCs w:val="24"/>
          <w:lang w:val="ca-ES"/>
        </w:rPr>
        <w:t xml:space="preserve">proposta de </w:t>
      </w:r>
      <w:r>
        <w:rPr>
          <w:rFonts w:eastAsiaTheme="minorHAnsi"/>
          <w:b/>
          <w:sz w:val="24"/>
          <w:szCs w:val="24"/>
          <w:lang w:val="ca-ES"/>
        </w:rPr>
        <w:t>contractació.</w:t>
      </w:r>
    </w:p>
    <w:p w:rsidR="00CC6476" w:rsidRDefault="00CC6476">
      <w:pPr>
        <w:rPr>
          <w:rFonts w:ascii="Times New Roman" w:hAnsi="Times New Roman"/>
          <w:lang w:val="es-ES"/>
        </w:rPr>
      </w:pPr>
    </w:p>
    <w:p w:rsidR="00CC6476" w:rsidRDefault="00CC6476">
      <w:pPr>
        <w:rPr>
          <w:rFonts w:ascii="Times New Roman" w:hAnsi="Times New Roman"/>
          <w:lang w:val="es-ES"/>
        </w:rPr>
      </w:pPr>
    </w:p>
    <w:p w:rsidR="00CC6476" w:rsidRDefault="00CC6476">
      <w:pPr>
        <w:rPr>
          <w:rFonts w:ascii="Times New Roman" w:hAnsi="Times New Roman"/>
          <w:lang w:val="es-ES"/>
        </w:rPr>
      </w:pPr>
    </w:p>
    <w:p w:rsidR="00CC6476" w:rsidRDefault="00CC6476">
      <w:pPr>
        <w:rPr>
          <w:rFonts w:ascii="Times New Roman" w:hAnsi="Times New Roman"/>
          <w:lang w:val="es-ES"/>
        </w:rPr>
      </w:pPr>
    </w:p>
    <w:p w:rsidR="00CC6476" w:rsidRDefault="00CC6476">
      <w:pPr>
        <w:rPr>
          <w:rFonts w:ascii="Times New Roman" w:hAnsi="Times New Roman"/>
          <w:lang w:val="es-ES"/>
        </w:rPr>
      </w:pPr>
    </w:p>
    <w:p w:rsidR="00CC6476" w:rsidRDefault="00CC6476">
      <w:pPr>
        <w:rPr>
          <w:rFonts w:ascii="Times New Roman" w:hAnsi="Times New Roman"/>
          <w:lang w:val="es-ES"/>
        </w:rPr>
      </w:pPr>
    </w:p>
    <w:p w:rsidR="00CC6476" w:rsidRDefault="00CC6476">
      <w:pPr>
        <w:rPr>
          <w:rFonts w:ascii="Times New Roman" w:hAnsi="Times New Roman"/>
          <w:lang w:val="es-ES"/>
        </w:rPr>
      </w:pPr>
    </w:p>
    <w:p w:rsidR="00CC6476" w:rsidRDefault="00CC6476">
      <w:pPr>
        <w:rPr>
          <w:rFonts w:ascii="Times New Roman" w:hAnsi="Times New Roman"/>
          <w:lang w:val="es-ES"/>
        </w:rPr>
      </w:pPr>
    </w:p>
    <w:p w:rsidR="00CC6476" w:rsidRDefault="00CC6476">
      <w:pPr>
        <w:rPr>
          <w:rFonts w:ascii="Times New Roman" w:hAnsi="Times New Roman"/>
          <w:lang w:val="es-ES"/>
        </w:rPr>
      </w:pPr>
    </w:p>
    <w:p w:rsidR="00CC6476" w:rsidRDefault="00CC6476">
      <w:pPr>
        <w:rPr>
          <w:rFonts w:ascii="Times New Roman" w:hAnsi="Times New Roman"/>
          <w:lang w:val="es-ES"/>
        </w:rPr>
      </w:pPr>
    </w:p>
    <w:p w:rsidR="00CC6476" w:rsidRDefault="00CC6476">
      <w:pPr>
        <w:rPr>
          <w:rFonts w:ascii="Times New Roman" w:hAnsi="Times New Roman"/>
          <w:lang w:val="es-ES"/>
        </w:rPr>
      </w:pPr>
    </w:p>
    <w:p w:rsidR="00CC6476" w:rsidRDefault="00CC6476">
      <w:pPr>
        <w:rPr>
          <w:rFonts w:ascii="Times New Roman" w:hAnsi="Times New Roman"/>
          <w:lang w:val="es-ES"/>
        </w:rPr>
      </w:pPr>
    </w:p>
    <w:p w:rsidR="00CC6476" w:rsidRDefault="00CC6476">
      <w:pPr>
        <w:pStyle w:val="BodyText"/>
        <w:spacing w:line="20" w:lineRule="exact"/>
        <w:ind w:left="119"/>
        <w:rPr>
          <w:sz w:val="2"/>
          <w:lang w:val="es-ES"/>
        </w:rPr>
      </w:pPr>
    </w:p>
    <w:p w:rsidR="00CC6476" w:rsidRDefault="00C141E8">
      <w:pPr>
        <w:pStyle w:val="BodyText"/>
        <w:jc w:val="center"/>
        <w:rPr>
          <w:b w:val="0"/>
          <w:sz w:val="20"/>
          <w:lang w:val="es-ES"/>
        </w:rPr>
      </w:pPr>
      <w:r>
        <w:rPr>
          <w:bCs w:val="0"/>
          <w:szCs w:val="22"/>
          <w:lang w:val="es-ES"/>
        </w:rPr>
        <w:t>NOM</w:t>
      </w:r>
      <w:r>
        <w:rPr>
          <w:b w:val="0"/>
          <w:sz w:val="20"/>
          <w:lang w:val="es-ES"/>
        </w:rPr>
        <w:br/>
      </w:r>
      <w:r>
        <w:rPr>
          <w:color w:val="0070C0"/>
          <w:lang w:val="es-ES"/>
        </w:rPr>
        <w:t>NOMBRE</w:t>
      </w:r>
    </w:p>
    <w:p w:rsidR="00CC6476" w:rsidRDefault="00CC6476">
      <w:pPr>
        <w:pStyle w:val="BodyText"/>
        <w:spacing w:before="2"/>
        <w:rPr>
          <w:b w:val="0"/>
          <w:lang w:val="es-ES"/>
        </w:rPr>
      </w:pPr>
    </w:p>
    <w:tbl>
      <w:tblPr>
        <w:tblStyle w:val="TableNormal1"/>
        <w:tblW w:w="6095" w:type="dxa"/>
        <w:tblInd w:w="369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6095"/>
      </w:tblGrid>
      <w:tr w:rsidR="00CC6476">
        <w:trPr>
          <w:trHeight w:val="275"/>
        </w:trPr>
        <w:tc>
          <w:tcPr>
            <w:tcW w:w="6095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shd w:val="clear" w:color="auto" w:fill="auto"/>
          </w:tcPr>
          <w:p w:rsidR="00CC6476" w:rsidRDefault="00C141E8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>
              <w:rPr>
                <w:sz w:val="24"/>
                <w:lang w:val="ca-ES"/>
              </w:rPr>
              <w:t>Secretari/ària</w:t>
            </w:r>
          </w:p>
        </w:tc>
      </w:tr>
      <w:tr w:rsidR="00CC6476">
        <w:trPr>
          <w:trHeight w:val="275"/>
        </w:trPr>
        <w:tc>
          <w:tcPr>
            <w:tcW w:w="6095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shd w:val="clear" w:color="auto" w:fill="auto"/>
          </w:tcPr>
          <w:p w:rsidR="00CC6476" w:rsidRDefault="00C141E8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CC6476">
        <w:trPr>
          <w:trHeight w:val="428"/>
        </w:trPr>
        <w:tc>
          <w:tcPr>
            <w:tcW w:w="6095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shd w:val="clear" w:color="auto" w:fill="DADADA"/>
          </w:tcPr>
          <w:p w:rsidR="00CC6476" w:rsidRDefault="00C141E8"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Manel Grifoll</w:t>
            </w:r>
            <w:bookmarkStart w:id="0" w:name="_GoBack"/>
            <w:bookmarkEnd w:id="0"/>
          </w:p>
        </w:tc>
      </w:tr>
    </w:tbl>
    <w:p w:rsidR="00CC6476" w:rsidRDefault="00CC6476">
      <w:pPr>
        <w:pStyle w:val="BodyText"/>
        <w:spacing w:before="3"/>
        <w:jc w:val="center"/>
      </w:pPr>
    </w:p>
    <w:sectPr w:rsidR="00CC6476">
      <w:headerReference w:type="default" r:id="rId7"/>
      <w:footerReference w:type="default" r:id="rId8"/>
      <w:pgSz w:w="16838" w:h="23811"/>
      <w:pgMar w:top="2127" w:right="1860" w:bottom="1860" w:left="1460" w:header="1255" w:footer="1223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141E8">
      <w:r>
        <w:separator/>
      </w:r>
    </w:p>
  </w:endnote>
  <w:endnote w:type="continuationSeparator" w:id="0">
    <w:p w:rsidR="00000000" w:rsidRDefault="00C14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476" w:rsidRDefault="00C141E8">
    <w:pPr>
      <w:pStyle w:val="BodyText"/>
      <w:spacing w:line="12" w:lineRule="auto"/>
      <w:rPr>
        <w:b w:val="0"/>
        <w:sz w:val="20"/>
        <w:lang w:val="ca-ES"/>
      </w:rPr>
    </w:pPr>
    <w:r>
      <w:rPr>
        <w:b w:val="0"/>
        <w:noProof/>
        <w:sz w:val="20"/>
        <w:lang w:val="es-ES" w:eastAsia="es-ES"/>
      </w:rPr>
      <mc:AlternateContent>
        <mc:Choice Requires="wps">
          <w:drawing>
            <wp:anchor distT="0" distB="0" distL="114300" distR="114300" simplePos="0" relativeHeight="3" behindDoc="1" locked="0" layoutInCell="1" allowOverlap="1">
              <wp:simplePos x="0" y="0"/>
              <wp:positionH relativeFrom="column">
                <wp:posOffset>-262890</wp:posOffset>
              </wp:positionH>
              <wp:positionV relativeFrom="paragraph">
                <wp:posOffset>608965</wp:posOffset>
              </wp:positionV>
              <wp:extent cx="3423285" cy="34417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2520" cy="343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C6476" w:rsidRDefault="00C141E8">
                          <w:pPr>
                            <w:pStyle w:val="FrameContents"/>
                            <w:rPr>
                              <w:lang w:val="ca-ES"/>
                            </w:rPr>
                          </w:pPr>
                          <w:r>
                            <w:rPr>
                              <w:lang w:val="ca-ES"/>
                            </w:rPr>
                            <w:t>Comunicació  5 – valoració segona fase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rect id="Cuadro de texto 2" o:spid="_x0000_s1026" style="position:absolute;margin-left:-20.7pt;margin-top:47.95pt;width:269.55pt;height:27.1pt;z-index:-503316477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" strokecolor="white [3212]" strokeweight=".26mm">
              <v:textbox style="mso-fit-shape-to-text:t">
                <w:txbxContent>
                  <w:p w:rsidR="00CC6476" w:rsidRDefault="00C141E8">
                    <w:pPr>
                      <w:pStyle w:val="FrameContents"/>
                      <w:rPr>
                        <w:lang w:val="ca-ES"/>
                      </w:rPr>
                    </w:pPr>
                    <w:r>
                      <w:rPr>
                        <w:lang w:val="ca-ES"/>
                      </w:rPr>
                      <w:t>Comunicació  5 – valoració segona fase</w:t>
                    </w:r>
                  </w:p>
                </w:txbxContent>
              </v:textbox>
            </v:rect>
          </w:pict>
        </mc:Fallback>
      </mc:AlternateContent>
    </w:r>
  </w:p>
  <w:p w:rsidR="00CC6476" w:rsidRDefault="00CC6476">
    <w:pPr>
      <w:pStyle w:val="BodyText"/>
      <w:spacing w:line="12" w:lineRule="auto"/>
      <w:rPr>
        <w:b w:val="0"/>
        <w:sz w:val="20"/>
        <w:lang w:val="ca-ES"/>
      </w:rPr>
    </w:pPr>
  </w:p>
  <w:p w:rsidR="00CC6476" w:rsidRDefault="00CC6476">
    <w:pPr>
      <w:pStyle w:val="BodyText"/>
      <w:spacing w:line="12" w:lineRule="auto"/>
      <w:rPr>
        <w:b w:val="0"/>
        <w:sz w:val="20"/>
        <w:lang w:val="ca-ES"/>
      </w:rPr>
    </w:pPr>
  </w:p>
  <w:p w:rsidR="00CC6476" w:rsidRDefault="00CC6476">
    <w:pPr>
      <w:pStyle w:val="BodyText"/>
      <w:spacing w:line="12" w:lineRule="auto"/>
      <w:rPr>
        <w:b w:val="0"/>
        <w:sz w:val="20"/>
        <w:lang w:val="ca-ES"/>
      </w:rPr>
    </w:pPr>
  </w:p>
  <w:p w:rsidR="00CC6476" w:rsidRDefault="00C141E8">
    <w:pPr>
      <w:pStyle w:val="BodyText"/>
      <w:spacing w:line="12" w:lineRule="auto"/>
      <w:rPr>
        <w:b w:val="0"/>
        <w:sz w:val="20"/>
        <w:lang w:val="ca-ES"/>
      </w:rPr>
    </w:pPr>
    <w:r>
      <w:rPr>
        <w:b w:val="0"/>
        <w:sz w:val="20"/>
        <w:lang w:val="ca-ES"/>
      </w:rPr>
      <w:t>Ads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141E8">
      <w:r>
        <w:separator/>
      </w:r>
    </w:p>
  </w:footnote>
  <w:footnote w:type="continuationSeparator" w:id="0">
    <w:p w:rsidR="00000000" w:rsidRDefault="00C14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476" w:rsidRDefault="00C141E8">
    <w:pPr>
      <w:pStyle w:val="BodyText"/>
      <w:spacing w:line="12" w:lineRule="auto"/>
      <w:rPr>
        <w:b w:val="0"/>
        <w:sz w:val="20"/>
      </w:rPr>
    </w:pPr>
    <w:r>
      <w:rPr>
        <w:b w:val="0"/>
        <w:noProof/>
        <w:sz w:val="20"/>
        <w:lang w:val="es-ES" w:eastAsia="es-ES"/>
      </w:rPr>
      <w:drawing>
        <wp:anchor distT="0" distB="0" distL="0" distR="0" simplePos="0" relativeHeight="2" behindDoc="1" locked="0" layoutInCell="1" allowOverlap="1">
          <wp:simplePos x="0" y="0"/>
          <wp:positionH relativeFrom="page">
            <wp:posOffset>986155</wp:posOffset>
          </wp:positionH>
          <wp:positionV relativeFrom="page">
            <wp:posOffset>796925</wp:posOffset>
          </wp:positionV>
          <wp:extent cx="2106295" cy="46609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06295" cy="466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476"/>
    <w:rsid w:val="00C141E8"/>
    <w:rsid w:val="00CC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7F0630"/>
  <w15:docId w15:val="{6AFB7AFE-F9DB-48BB-B091-52172FCF3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676BB5"/>
    <w:pPr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676BB5"/>
    <w:rPr>
      <w:rFonts w:ascii="Arial" w:eastAsia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676BB5"/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1"/>
    <w:qFormat/>
    <w:rsid w:val="00676BB5"/>
    <w:rPr>
      <w:rFonts w:ascii="Arial" w:eastAsia="Arial" w:hAnsi="Arial" w:cs="Arial"/>
      <w:b/>
      <w:bCs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37CD1"/>
    <w:rPr>
      <w:rFonts w:ascii="Tahoma" w:eastAsia="Arial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76BB5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unhideWhenUsed/>
    <w:rsid w:val="00676BB5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37CD1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525</Characters>
  <Application>Microsoft Office Word</Application>
  <DocSecurity>0</DocSecurity>
  <Lines>4</Lines>
  <Paragraphs>1</Paragraphs>
  <ScaleCrop>false</ScaleCrop>
  <Company>UPC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UPCnet</dc:creator>
  <dc:description/>
  <cp:lastModifiedBy>manel</cp:lastModifiedBy>
  <cp:revision>10</cp:revision>
  <dcterms:created xsi:type="dcterms:W3CDTF">2020-11-06T14:36:00Z</dcterms:created>
  <dcterms:modified xsi:type="dcterms:W3CDTF">2021-07-02T11:48:00Z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UPC</vt:lpwstr>
  </property>
  <property fmtid="{D5CDD505-2E9C-101B-9397-08002B2CF9AE}" pid="4" name="Created">
    <vt:filetime>2015-06-14T00:00:00Z</vt:filetime>
  </property>
  <property fmtid="{D5CDD505-2E9C-101B-9397-08002B2CF9AE}" pid="5" name="Creator">
    <vt:lpwstr>Acrobat PDFMaker 11 para Word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2020-11-05T00:00:00Z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