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D" w:rsidRPr="00C61681" w:rsidRDefault="00251E8D" w:rsidP="00251E8D">
      <w:pPr>
        <w:shd w:val="clear" w:color="auto" w:fill="D9D9D9" w:themeFill="background1" w:themeFillShade="D9"/>
        <w:jc w:val="center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ulaambq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29"/>
        <w:gridCol w:w="21"/>
      </w:tblGrid>
      <w:tr w:rsidR="00251E8D" w:rsidRPr="008961B2" w:rsidTr="003E2C94">
        <w:trPr>
          <w:gridAfter w:val="1"/>
          <w:wAfter w:w="21" w:type="dxa"/>
        </w:trPr>
        <w:tc>
          <w:tcPr>
            <w:tcW w:w="7196" w:type="dxa"/>
            <w:tcBorders>
              <w:top w:val="nil"/>
            </w:tcBorders>
          </w:tcPr>
          <w:p w:rsidR="00251E8D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29" w:type="dxa"/>
          </w:tcPr>
          <w:p w:rsidR="00251E8D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 xml:space="preserve">ponderacions / punts </w:t>
            </w:r>
            <w:r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–</w:t>
            </w: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opcional</w:t>
            </w:r>
          </w:p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>Weighting/points - optional</w:t>
            </w:r>
          </w:p>
        </w:tc>
      </w:tr>
      <w:tr w:rsidR="00251E8D" w:rsidRPr="00C61681" w:rsidTr="009D34D0">
        <w:trPr>
          <w:gridAfter w:val="1"/>
          <w:wAfter w:w="21" w:type="dxa"/>
        </w:trPr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Preferred merit for academic disassociation</w:t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51E8D" w:rsidRPr="00C61681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251E8D" w:rsidRPr="00C34C0B" w:rsidTr="003E2C94">
        <w:trPr>
          <w:gridAfter w:val="1"/>
          <w:wAfter w:w="21" w:type="dxa"/>
        </w:trPr>
        <w:tc>
          <w:tcPr>
            <w:tcW w:w="7196" w:type="dxa"/>
          </w:tcPr>
          <w:p w:rsidR="00251E8D" w:rsidRPr="00A61DA5" w:rsidRDefault="0040114C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7" w:history="1">
              <w:r w:rsidR="00251E8D" w:rsidRPr="00A61DA5">
                <w:rPr>
                  <w:rStyle w:val="Enlla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="00251E8D"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251E8D"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8" w:history="1">
              <w:r w:rsidR="00251E8D" w:rsidRPr="00A61DA5">
                <w:rPr>
                  <w:rStyle w:val="Enlla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29" w:type="dxa"/>
          </w:tcPr>
          <w:p w:rsidR="00251E8D" w:rsidRPr="00C34C0B" w:rsidRDefault="00C34C0B" w:rsidP="00C3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ca-ES"/>
              </w:rPr>
            </w:pPr>
            <w:r w:rsidRPr="00C34C0B">
              <w:rPr>
                <w:rFonts w:ascii="Arial" w:hAnsi="Arial" w:cs="Arial"/>
                <w:b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 merits</w:t>
            </w:r>
            <w:r w:rsidR="009D34D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8961B2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9D34D0"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20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</w:pPr>
            <w:r w:rsidRPr="009D34D0"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C34C0B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>Other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</w:pPr>
            <w:r w:rsidRPr="009D34D0"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</w:pPr>
            <w:r w:rsidRPr="009D34D0"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</w:pPr>
            <w:r w:rsidRPr="009D34D0">
              <w:rPr>
                <w:rFonts w:ascii="Arial" w:hAnsi="Arial" w:cs="Arial"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 w:rsidRPr="009D34D0"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5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 w:rsidRPr="009D34D0"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10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4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150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9D34D0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E. Participació destacada en congressos.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2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150" w:type="dxa"/>
            <w:gridSpan w:val="2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 w:rsidRPr="009D34D0"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2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</w:tbl>
    <w:p w:rsidR="00265E07" w:rsidRPr="00472607" w:rsidRDefault="00265E07" w:rsidP="00265E07">
      <w:pPr>
        <w:rPr>
          <w:noProof w:val="0"/>
        </w:rPr>
      </w:pPr>
    </w:p>
    <w:tbl>
      <w:tblPr>
        <w:tblStyle w:val="Taulaambq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50"/>
      </w:tblGrid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 merits</w:t>
            </w:r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150" w:type="dxa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  <w:t>17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G.3. Direcció de treballs tutelats (PFC, PFM,...)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150" w:type="dxa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  <w:r w:rsidRPr="009D34D0"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  <w:t>10</w:t>
            </w: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150" w:type="dxa"/>
            <w:vAlign w:val="center"/>
          </w:tcPr>
          <w:p w:rsidR="00251E8D" w:rsidRPr="009D34D0" w:rsidRDefault="00251E8D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</w:p>
        </w:tc>
      </w:tr>
      <w:tr w:rsidR="00251E8D" w:rsidRPr="00886BB2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150" w:type="dxa"/>
            <w:vAlign w:val="center"/>
          </w:tcPr>
          <w:p w:rsidR="00251E8D" w:rsidRPr="009D34D0" w:rsidRDefault="009D34D0" w:rsidP="009D34D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</w:pPr>
            <w:r w:rsidRPr="009D34D0">
              <w:rPr>
                <w:rFonts w:ascii="Calibri,Bold" w:hAnsi="Calibri,Bold" w:cs="Calibri,Bold"/>
                <w:b/>
                <w:bCs/>
                <w:noProof w:val="0"/>
                <w:sz w:val="16"/>
                <w:szCs w:val="12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150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150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 aspects</w:t>
            </w:r>
            <w:r w:rsidR="009D34D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        </w:t>
            </w:r>
            <w:r w:rsidR="009D34D0" w:rsidRPr="009D34D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-</w:t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251E8D" w:rsidRPr="00C039AB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150" w:type="dxa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2</w:t>
            </w:r>
          </w:p>
        </w:tc>
      </w:tr>
      <w:tr w:rsidR="00251E8D" w:rsidRPr="00C039AB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150" w:type="dxa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2</w:t>
            </w:r>
          </w:p>
        </w:tc>
      </w:tr>
      <w:tr w:rsidR="00251E8D" w:rsidRPr="00C039AB" w:rsidTr="009D34D0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mèrits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150" w:type="dxa"/>
            <w:vAlign w:val="center"/>
          </w:tcPr>
          <w:p w:rsidR="00251E8D" w:rsidRPr="009D34D0" w:rsidRDefault="00234E7B" w:rsidP="009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4"/>
                <w:lang w:val="ca-ES"/>
              </w:rPr>
              <w:t>1</w:t>
            </w:r>
          </w:p>
        </w:tc>
      </w:tr>
      <w:tr w:rsidR="00251E8D" w:rsidRPr="008961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C34C0B" w:rsidRDefault="00C34C0B" w:rsidP="00C34C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70C0"/>
          <w:sz w:val="16"/>
          <w:szCs w:val="16"/>
        </w:rPr>
      </w:pPr>
    </w:p>
    <w:p w:rsidR="00C34C0B" w:rsidRDefault="00C34C0B" w:rsidP="00C34C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  <w:r w:rsidRPr="009C7012">
        <w:rPr>
          <w:rFonts w:ascii="Arial" w:eastAsia="Arial" w:hAnsi="Arial" w:cs="Arial"/>
          <w:b/>
          <w:color w:val="0070C0"/>
          <w:sz w:val="16"/>
          <w:szCs w:val="16"/>
        </w:rPr>
        <w:t>Candidates must have a minimum score</w:t>
      </w:r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 of 22 on total research merits, </w:t>
      </w:r>
      <w:r w:rsidR="0040114C">
        <w:rPr>
          <w:rFonts w:ascii="Arial" w:eastAsia="Arial" w:hAnsi="Arial" w:cs="Arial"/>
          <w:b/>
          <w:color w:val="0070C0"/>
          <w:sz w:val="16"/>
          <w:szCs w:val="16"/>
        </w:rPr>
        <w:t>16</w:t>
      </w:r>
      <w:bookmarkStart w:id="0" w:name="_GoBack"/>
      <w:bookmarkEnd w:id="0"/>
      <w:r>
        <w:rPr>
          <w:rFonts w:ascii="Arial" w:eastAsia="Arial" w:hAnsi="Arial" w:cs="Arial"/>
          <w:b/>
          <w:color w:val="0070C0"/>
          <w:sz w:val="16"/>
          <w:szCs w:val="16"/>
        </w:rPr>
        <w:t xml:space="preserve"> on total teaching merits and 2,5 on other aspects merits.</w:t>
      </w:r>
    </w:p>
    <w:p w:rsidR="00251E8D" w:rsidRPr="00C34C0B" w:rsidRDefault="00251E8D" w:rsidP="00F41A11">
      <w:pPr>
        <w:rPr>
          <w:rFonts w:ascii="Arial" w:hAnsi="Arial" w:cs="Arial"/>
          <w:noProof w:val="0"/>
          <w:sz w:val="16"/>
          <w:szCs w:val="16"/>
        </w:rPr>
      </w:pPr>
    </w:p>
    <w:p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F41A11" w:rsidRPr="007A6604" w:rsidRDefault="00A45B30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 w:rsidRPr="007A6604"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234E7B">
        <w:rPr>
          <w:rFonts w:ascii="Arial" w:hAnsi="Arial" w:cs="Arial"/>
          <w:noProof w:val="0"/>
          <w:sz w:val="16"/>
          <w:szCs w:val="16"/>
          <w:lang w:val="en-GB"/>
        </w:rPr>
        <w:t>, March 24</w:t>
      </w:r>
      <w:r w:rsidR="00234E7B" w:rsidRPr="00234E7B">
        <w:rPr>
          <w:rFonts w:ascii="Arial" w:hAnsi="Arial" w:cs="Arial"/>
          <w:noProof w:val="0"/>
          <w:sz w:val="16"/>
          <w:szCs w:val="16"/>
          <w:vertAlign w:val="superscript"/>
          <w:lang w:val="en-GB"/>
        </w:rPr>
        <w:t>th</w:t>
      </w:r>
      <w:r w:rsidR="00234E7B">
        <w:rPr>
          <w:rFonts w:ascii="Arial" w:hAnsi="Arial" w:cs="Arial"/>
          <w:noProof w:val="0"/>
          <w:sz w:val="16"/>
          <w:szCs w:val="16"/>
          <w:lang w:val="en-GB"/>
        </w:rPr>
        <w:t>, 2021</w:t>
      </w:r>
    </w:p>
    <w:sectPr w:rsidR="00F41A11" w:rsidRPr="007A6604" w:rsidSect="007A6604">
      <w:headerReference w:type="default" r:id="rId9"/>
      <w:footerReference w:type="default" r:id="rId10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90" w:rsidRPr="00325CBF" w:rsidRDefault="00F1009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F10090" w:rsidRPr="00325CBF" w:rsidRDefault="00F1009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678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  <w:r w:rsidRPr="007A6604">
            <w:rPr>
              <w:rFonts w:ascii="Arial" w:hAnsi="Arial" w:cs="Arial"/>
              <w:b/>
              <w:vanish/>
              <w:sz w:val="16"/>
              <w:szCs w:val="16"/>
              <w:lang w:val="en-GB"/>
            </w:rPr>
            <w:t>NOM SIGNATURA</w:t>
          </w:r>
        </w:p>
      </w:tc>
    </w:tr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 SIGNATURE</w:t>
          </w:r>
        </w:p>
      </w:tc>
    </w:tr>
  </w:tbl>
  <w:p w:rsidR="00337207" w:rsidRPr="005C3E87" w:rsidRDefault="00337207" w:rsidP="007A6604">
    <w:pPr>
      <w:jc w:val="right"/>
      <w:rPr>
        <w:rFonts w:ascii="Arial" w:hAnsi="Arial" w:cs="Arial"/>
        <w:vanish/>
        <w:sz w:val="24"/>
        <w:szCs w:val="24"/>
        <w:lang w:val="en-GB"/>
      </w:rPr>
    </w:pPr>
  </w:p>
  <w:tbl>
    <w:tblPr>
      <w:tblStyle w:val="Taulaambq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234E7B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A62B4B" w:rsidRPr="00735551" w:rsidRDefault="00735551" w:rsidP="00C22197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735551">
            <w:rPr>
              <w:rFonts w:ascii="Arial" w:hAnsi="Arial" w:cs="Arial"/>
              <w:sz w:val="20"/>
              <w:szCs w:val="20"/>
              <w:lang w:val="en-GB"/>
            </w:rPr>
            <w:t>Santiago Gassó Domingo</w:t>
          </w: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r w:rsidR="00337207">
      <w:rPr>
        <w:noProof w:val="0"/>
        <w:lang w:val="es-ES"/>
      </w:rPr>
      <w:t>comunicación 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90" w:rsidRPr="00325CBF" w:rsidRDefault="00F1009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F10090" w:rsidRPr="00325CBF" w:rsidRDefault="00F1009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40114C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49"/>
      <w:gridCol w:w="2488"/>
      <w:gridCol w:w="3572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34E7B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735551" w:rsidRDefault="00735551" w:rsidP="00735551">
          <w:pPr>
            <w:jc w:val="center"/>
            <w:rPr>
              <w:rFonts w:ascii="Arial" w:hAnsi="Arial" w:cs="Arial"/>
              <w:color w:val="00B0F0"/>
              <w:sz w:val="16"/>
              <w:szCs w:val="16"/>
              <w:lang w:val="en-GB"/>
            </w:rPr>
          </w:pPr>
          <w:r w:rsidRPr="00735551">
            <w:rPr>
              <w:rFonts w:ascii="Arial" w:hAnsi="Arial" w:cs="Arial"/>
              <w:noProof w:val="0"/>
              <w:sz w:val="16"/>
              <w:szCs w:val="16"/>
              <w:lang w:val="en-GB"/>
            </w:rPr>
            <w:t>07/08/2020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C34C0B" w:rsidRDefault="00251E8D" w:rsidP="00C22197">
          <w:pPr>
            <w:rPr>
              <w:rFonts w:ascii="Arial" w:hAnsi="Arial" w:cs="Arial"/>
              <w:color w:val="00B0F0"/>
              <w:sz w:val="16"/>
              <w:szCs w:val="16"/>
              <w:lang w:val="fr-FR"/>
            </w:rPr>
          </w:pPr>
          <w:r w:rsidRPr="00C34C0B">
            <w:rPr>
              <w:rFonts w:ascii="Arial" w:hAnsi="Arial" w:cs="Arial"/>
              <w:sz w:val="16"/>
              <w:szCs w:val="16"/>
              <w:lang w:val="fr-FR"/>
            </w:rPr>
            <w:t>Professorat Lector</w:t>
          </w:r>
          <w:r w:rsidRPr="00C34C0B">
            <w:rPr>
              <w:rFonts w:ascii="Arial" w:hAnsi="Arial" w:cs="Arial"/>
              <w:sz w:val="16"/>
              <w:szCs w:val="16"/>
              <w:lang w:val="fr-FR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9D34D0" w:rsidRDefault="00735551" w:rsidP="00C22197">
          <w:pPr>
            <w:rPr>
              <w:rFonts w:ascii="Arial" w:hAnsi="Arial" w:cs="Arial"/>
              <w:color w:val="00B0F0"/>
              <w:sz w:val="16"/>
              <w:szCs w:val="16"/>
              <w:lang w:val="es-ES"/>
            </w:rPr>
          </w:pPr>
          <w:r w:rsidRPr="009D34D0">
            <w:rPr>
              <w:rFonts w:ascii="Arial" w:hAnsi="Arial" w:cs="Arial"/>
              <w:noProof w:val="0"/>
              <w:sz w:val="16"/>
              <w:szCs w:val="16"/>
              <w:lang w:val="es-ES"/>
            </w:rPr>
            <w:t>Enginyeria de Projectes i de la Construcció</w:t>
          </w:r>
        </w:p>
      </w:tc>
    </w:tr>
  </w:tbl>
  <w:p w:rsidR="009B098C" w:rsidRPr="009D34D0" w:rsidRDefault="009B098C" w:rsidP="009B098C">
    <w:pPr>
      <w:rPr>
        <w:rFonts w:ascii="Arial" w:hAnsi="Arial" w:cs="Arial"/>
        <w:sz w:val="20"/>
        <w:szCs w:val="20"/>
        <w:lang w:val="es-ES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30"/>
      <w:gridCol w:w="5679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735551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0D6CD4">
            <w:rPr>
              <w:rFonts w:ascii="Arial" w:hAnsi="Arial" w:cs="Arial"/>
              <w:b/>
              <w:noProof w:val="0"/>
              <w:sz w:val="16"/>
              <w:szCs w:val="14"/>
              <w:lang w:val="fr-FR"/>
            </w:rPr>
            <w:t xml:space="preserve">UPC-LE- </w:t>
          </w:r>
          <w:r w:rsidRPr="004D339D">
            <w:rPr>
              <w:rFonts w:ascii="Arial" w:hAnsi="Arial" w:cs="Arial"/>
              <w:b/>
              <w:noProof w:val="0"/>
              <w:sz w:val="16"/>
              <w:szCs w:val="14"/>
              <w:lang w:val="fr-FR"/>
            </w:rPr>
            <w:t>9088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Capalera"/>
      <w:rPr>
        <w:lang w:val="es-ES"/>
      </w:rPr>
    </w:pPr>
  </w:p>
  <w:p w:rsidR="00D80B8D" w:rsidRPr="00251E8D" w:rsidRDefault="00D80B8D" w:rsidP="00472607">
    <w:pPr>
      <w:pStyle w:val="Capalera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TM3NjWwMDM1NzZU0lEKTi0uzszPAykwqgUAvq+LDywAAAA="/>
  </w:docVars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543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4E7B"/>
    <w:rsid w:val="00236486"/>
    <w:rsid w:val="00243E0B"/>
    <w:rsid w:val="00251E8D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114C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692A"/>
    <w:rsid w:val="00721D78"/>
    <w:rsid w:val="007308C7"/>
    <w:rsid w:val="00731908"/>
    <w:rsid w:val="00731994"/>
    <w:rsid w:val="00735551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065E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D34D0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19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4C0B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10090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#"/>
  <w14:docId w14:val="4AEC5760"/>
  <w15:docId w15:val="{B8534994-5198-4B48-BF1A-AF24B5D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">
    <w:name w:val="Hyperlink"/>
    <w:basedOn w:val="Tipusdelletraperdefectedelpargraf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Tipusdelletraperdefectedelpargraf"/>
    <w:rsid w:val="0025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9970-7D80-4692-BFC1-6C7FC33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GON</cp:lastModifiedBy>
  <cp:revision>3</cp:revision>
  <cp:lastPrinted>2013-06-04T06:42:00Z</cp:lastPrinted>
  <dcterms:created xsi:type="dcterms:W3CDTF">2021-03-25T11:55:00Z</dcterms:created>
  <dcterms:modified xsi:type="dcterms:W3CDTF">2021-03-25T14:19:00Z</dcterms:modified>
</cp:coreProperties>
</file>