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W w:w="832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546"/>
      </w:tblGrid>
      <w:tr w:rsidR="00D76220" w:rsidRPr="00CD460A">
        <w:tc>
          <w:tcPr>
            <w:tcW w:w="83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tbl>
            <w:tblPr>
              <w:tblW w:w="8109" w:type="dxa"/>
              <w:tblInd w:w="216" w:type="dxa"/>
              <w:tblLook w:val="0000" w:firstRow="0" w:lastRow="0" w:firstColumn="0" w:lastColumn="0" w:noHBand="0" w:noVBand="0"/>
            </w:tblPr>
            <w:tblGrid>
              <w:gridCol w:w="8109"/>
            </w:tblGrid>
            <w:tr w:rsidR="00D76220" w:rsidRPr="00CD460A">
              <w:trPr>
                <w:trHeight w:val="1448"/>
              </w:trPr>
              <w:tc>
                <w:tcPr>
                  <w:tcW w:w="8109" w:type="dxa"/>
                  <w:shd w:val="clear" w:color="auto" w:fill="auto"/>
                </w:tcPr>
                <w:p w:rsidR="00D76220" w:rsidRDefault="00710226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ca-ES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a-ES"/>
                    </w:rPr>
                    <w:t xml:space="preserve">Es convoca els candidats i candidates que han superat l’anàlisi i avaluació dels mèrits . </w:t>
                  </w:r>
                </w:p>
                <w:p w:rsidR="00D76220" w:rsidRDefault="00710226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ca-E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a-ES"/>
                    </w:rPr>
                    <w:t>La prova de selecció serà pública, el candidat o candidata haurà de fer, durant un màxim d’una hora i mitja, una breu presentació personal i, seguidament, un seminari sobre el tema que consideri adient. A continuació, la comissió formularà les qüestions qu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a-ES"/>
                    </w:rPr>
                    <w:t>e consideri oportunes, tant sobre els mèrits aportats en el seu currículum com sobre el seminari impartit o sobre qualsevol altre aspecte relacionat amb el contracte ofert i l’activitat que es preveu que haurà de desenvolupar. Aquesta prova es podrà fer en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a-ES"/>
                    </w:rPr>
                    <w:t xml:space="preserve"> llengua anglesa. </w:t>
                  </w:r>
                </w:p>
                <w:p w:rsidR="00D76220" w:rsidRDefault="00710226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ca-E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a-ES"/>
                    </w:rPr>
                    <w:t xml:space="preserve">El candidat o candidata que no es presenti a l’hora assenyalada, disposarà d’una segona convocatòria al cap de 15 minuts. Si no s’hi presenta, es considerarà no presentat i, per tant, serà exclòs del procés de selecció. </w:t>
                  </w:r>
                </w:p>
              </w:tc>
            </w:tr>
          </w:tbl>
          <w:p w:rsidR="00D76220" w:rsidRDefault="00D76220">
            <w:pPr>
              <w:pStyle w:val="Default"/>
              <w:jc w:val="both"/>
              <w:rPr>
                <w:color w:val="001E5E"/>
                <w:sz w:val="16"/>
                <w:szCs w:val="16"/>
                <w:lang w:val="es-ES"/>
              </w:rPr>
            </w:pPr>
          </w:p>
        </w:tc>
      </w:tr>
      <w:tr w:rsidR="00D76220">
        <w:tc>
          <w:tcPr>
            <w:tcW w:w="8325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tbl>
            <w:tblPr>
              <w:tblW w:w="8109" w:type="dxa"/>
              <w:tblLook w:val="0000" w:firstRow="0" w:lastRow="0" w:firstColumn="0" w:lastColumn="0" w:noHBand="0" w:noVBand="0"/>
            </w:tblPr>
            <w:tblGrid>
              <w:gridCol w:w="8109"/>
            </w:tblGrid>
            <w:tr w:rsidR="00D76220">
              <w:trPr>
                <w:trHeight w:val="1470"/>
              </w:trPr>
              <w:tc>
                <w:tcPr>
                  <w:tcW w:w="8109" w:type="dxa"/>
                  <w:shd w:val="clear" w:color="auto" w:fill="auto"/>
                </w:tcPr>
                <w:p w:rsidR="00D76220" w:rsidRDefault="00710226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candidate</w:t>
                  </w:r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s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who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have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passed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analysis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assessment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merits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are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notified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. </w:t>
                  </w:r>
                </w:p>
                <w:p w:rsidR="00D76220" w:rsidRDefault="00710226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selection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test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will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be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public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candidates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must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make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brief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personal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presentation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followed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by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seminar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on a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topic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candidate’s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choosing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together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lasting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6EC0"/>
                      <w:sz w:val="16"/>
                      <w:szCs w:val="16"/>
                      <w:lang w:val="ca-ES"/>
                    </w:rPr>
                    <w:t>an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6EC0"/>
                      <w:sz w:val="16"/>
                      <w:szCs w:val="16"/>
                      <w:lang w:val="ca-ES"/>
                    </w:rPr>
                    <w:t>hour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6EC0"/>
                      <w:sz w:val="16"/>
                      <w:szCs w:val="16"/>
                      <w:lang w:val="ca-ES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6EC0"/>
                      <w:sz w:val="16"/>
                      <w:szCs w:val="16"/>
                      <w:lang w:val="ca-ES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6EC0"/>
                      <w:sz w:val="16"/>
                      <w:szCs w:val="16"/>
                      <w:lang w:val="ca-ES"/>
                    </w:rPr>
                    <w:t>ha</w:t>
                  </w:r>
                  <w:r>
                    <w:rPr>
                      <w:rFonts w:ascii="Arial" w:hAnsi="Arial" w:cs="Arial"/>
                      <w:b/>
                      <w:color w:val="006EC0"/>
                      <w:sz w:val="16"/>
                      <w:szCs w:val="16"/>
                      <w:lang w:val="ca-ES"/>
                    </w:rPr>
                    <w:t>lf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6EC0"/>
                      <w:sz w:val="16"/>
                      <w:szCs w:val="16"/>
                      <w:lang w:val="ca-ES"/>
                    </w:rPr>
                    <w:t>at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6EC0"/>
                      <w:sz w:val="16"/>
                      <w:szCs w:val="16"/>
                      <w:lang w:val="ca-ES"/>
                    </w:rPr>
                    <w:t xml:space="preserve"> most</w:t>
                  </w:r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committee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will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then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ask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any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questions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that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it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deems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appropriate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on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merits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presented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CV,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seminar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given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or any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other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aspect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related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to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contract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offered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activities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that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successful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candidates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will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be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expected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to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carry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out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test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may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be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conducted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English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. </w:t>
                  </w:r>
                </w:p>
                <w:p w:rsidR="00D76220" w:rsidRDefault="00710226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</w:pPr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Candidates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who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fail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to show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at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set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time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are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called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for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second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time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15 minutes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later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. Candidates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who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fail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to show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will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be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considered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absent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therefore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excluded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from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selection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>process</w:t>
                  </w:r>
                  <w:proofErr w:type="spellEnd"/>
                  <w:r>
                    <w:rPr>
                      <w:rFonts w:ascii="Arial" w:hAnsi="Arial" w:cs="Arial"/>
                      <w:color w:val="006EC0"/>
                      <w:sz w:val="16"/>
                      <w:szCs w:val="16"/>
                      <w:lang w:val="ca-ES"/>
                    </w:rPr>
                    <w:t xml:space="preserve">. </w:t>
                  </w:r>
                </w:p>
              </w:tc>
            </w:tr>
          </w:tbl>
          <w:p w:rsidR="00D76220" w:rsidRDefault="00D76220">
            <w:pPr>
              <w:pStyle w:val="Default"/>
              <w:jc w:val="both"/>
              <w:rPr>
                <w:color w:val="006EC0"/>
                <w:sz w:val="16"/>
                <w:szCs w:val="16"/>
              </w:rPr>
            </w:pPr>
          </w:p>
        </w:tc>
      </w:tr>
    </w:tbl>
    <w:p w:rsidR="00D76220" w:rsidRDefault="00D76220">
      <w:pPr>
        <w:rPr>
          <w:rFonts w:ascii="Arial" w:hAnsi="Arial" w:cs="Arial"/>
          <w:sz w:val="20"/>
          <w:szCs w:val="20"/>
          <w:lang w:val="en-GB"/>
        </w:rPr>
      </w:pPr>
    </w:p>
    <w:p w:rsidR="00D76220" w:rsidRDefault="00D76220">
      <w:pPr>
        <w:rPr>
          <w:rFonts w:ascii="Arial" w:hAnsi="Arial" w:cs="Arial"/>
          <w:sz w:val="20"/>
          <w:szCs w:val="20"/>
          <w:lang w:val="en-GB"/>
        </w:rPr>
      </w:pPr>
    </w:p>
    <w:p w:rsidR="00D76220" w:rsidRDefault="00D76220">
      <w:pPr>
        <w:rPr>
          <w:rFonts w:ascii="Arial" w:hAnsi="Arial" w:cs="Arial"/>
          <w:sz w:val="20"/>
          <w:szCs w:val="20"/>
          <w:lang w:val="en-GB"/>
        </w:rPr>
      </w:pPr>
    </w:p>
    <w:p w:rsidR="00D76220" w:rsidRDefault="00D76220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ulaambquadrcula"/>
        <w:tblW w:w="833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443"/>
      </w:tblGrid>
      <w:tr w:rsidR="00D76220">
        <w:tc>
          <w:tcPr>
            <w:tcW w:w="83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76220" w:rsidRDefault="0071022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ACORDS / 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  <w:t>AGREEMENTS</w:t>
            </w:r>
          </w:p>
          <w:tbl>
            <w:tblPr>
              <w:tblStyle w:val="Taulaambquadrcula"/>
              <w:tblW w:w="8222" w:type="dxa"/>
              <w:tblLook w:val="04A0" w:firstRow="1" w:lastRow="0" w:firstColumn="1" w:lastColumn="0" w:noHBand="0" w:noVBand="1"/>
            </w:tblPr>
            <w:tblGrid>
              <w:gridCol w:w="8222"/>
            </w:tblGrid>
            <w:tr w:rsidR="00D76220">
              <w:tc>
                <w:tcPr>
                  <w:tcW w:w="8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D76220" w:rsidRDefault="00D76220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  <w:p w:rsidR="00D76220" w:rsidRDefault="00710226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The Evaluation Committee has decided the enclosed schedule for the test (oral interview). According to the UPC   </w:t>
                  </w:r>
                  <w:hyperlink r:id="rId7">
                    <w:proofErr w:type="spellStart"/>
                    <w:r>
                      <w:rPr>
                        <w:rStyle w:val="InternetLink"/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resolució</w:t>
                    </w:r>
                    <w:proofErr w:type="spellEnd"/>
                    <w:r>
                      <w:rPr>
                        <w:rStyle w:val="InternetLink"/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 xml:space="preserve"> 834/2020 de data 27 de </w:t>
                    </w:r>
                    <w:proofErr w:type="spellStart"/>
                    <w:r>
                      <w:rPr>
                        <w:rStyle w:val="InternetLink"/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maig</w:t>
                    </w:r>
                    <w:proofErr w:type="spellEnd"/>
                  </w:hyperlink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 , the ora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l interview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will be carried out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in a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telematic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way due to the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Covid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Pandemics.</w:t>
                  </w:r>
                </w:p>
                <w:p w:rsidR="00D76220" w:rsidRDefault="00D76220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</w:p>
                <w:p w:rsidR="00D76220" w:rsidRDefault="00D76220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</w:p>
                <w:p w:rsidR="00D76220" w:rsidRDefault="00D76220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  <w:p w:rsidR="00D76220" w:rsidRDefault="00D76220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D76220" w:rsidRDefault="00D7622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D76220" w:rsidRDefault="00D76220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ulaambquadrcula"/>
        <w:tblW w:w="832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062"/>
        <w:gridCol w:w="4263"/>
      </w:tblGrid>
      <w:tr w:rsidR="00D76220">
        <w:tc>
          <w:tcPr>
            <w:tcW w:w="40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BFBFBF"/>
            </w:tcBorders>
            <w:shd w:val="clear" w:color="auto" w:fill="auto"/>
          </w:tcPr>
          <w:p w:rsidR="00D76220" w:rsidRDefault="007102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Nom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del/de la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candidat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/ata  </w:t>
            </w:r>
          </w:p>
          <w:p w:rsidR="00D76220" w:rsidRDefault="007102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es-ES"/>
              </w:rPr>
              <w:t>Name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es-ES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es-ES"/>
              </w:rPr>
              <w:t>candidate</w:t>
            </w:r>
            <w:proofErr w:type="spellEnd"/>
          </w:p>
        </w:tc>
        <w:tc>
          <w:tcPr>
            <w:tcW w:w="4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76220" w:rsidRDefault="00710226">
            <w:pPr>
              <w:spacing w:after="0" w:line="240" w:lineRule="auto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ES"/>
              </w:rPr>
              <w:t>Dia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, hora i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"/>
              </w:rPr>
              <w:t>lloc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"/>
              </w:rPr>
              <w:t>prova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"/>
              </w:rPr>
              <w:t>documents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"/>
              </w:rPr>
              <w:t>requerits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:rsidR="00D76220" w:rsidRDefault="0071022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Date, time and place of the test and required documents</w:t>
            </w:r>
          </w:p>
        </w:tc>
      </w:tr>
      <w:tr w:rsidR="00D76220">
        <w:tc>
          <w:tcPr>
            <w:tcW w:w="40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BFBFBF"/>
            </w:tcBorders>
            <w:shd w:val="clear" w:color="auto" w:fill="D9D9D9" w:themeFill="background1" w:themeFillShade="D9"/>
          </w:tcPr>
          <w:p w:rsidR="00D76220" w:rsidRDefault="00D762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6220" w:rsidRPr="00CD460A" w:rsidRDefault="00710226">
            <w:pPr>
              <w:shd w:val="clear" w:color="auto" w:fill="D9D9D9" w:themeFill="background1" w:themeFillShade="D9"/>
              <w:spacing w:after="0"/>
              <w:rPr>
                <w:lang w:val="es-ES"/>
              </w:rPr>
            </w:pPr>
            <w:r w:rsidRPr="00CD460A">
              <w:rPr>
                <w:rFonts w:ascii="Arial" w:hAnsi="Arial" w:cs="Arial"/>
                <w:sz w:val="20"/>
                <w:szCs w:val="20"/>
                <w:lang w:val="es-ES"/>
              </w:rPr>
              <w:t xml:space="preserve">GARCIA </w:t>
            </w:r>
            <w:r w:rsidRPr="00CD460A">
              <w:rPr>
                <w:rFonts w:ascii="Arial" w:hAnsi="Arial" w:cs="Arial"/>
                <w:sz w:val="20"/>
                <w:szCs w:val="20"/>
                <w:lang w:val="es-ES"/>
              </w:rPr>
              <w:t>GONZALEZ, FERNANDO</w:t>
            </w:r>
          </w:p>
          <w:p w:rsidR="00D76220" w:rsidRPr="00CD460A" w:rsidRDefault="00710226">
            <w:pPr>
              <w:shd w:val="clear" w:color="auto" w:fill="D9D9D9" w:themeFill="background1" w:themeFillShade="D9"/>
              <w:spacing w:after="0"/>
              <w:rPr>
                <w:lang w:val="es-ES"/>
              </w:rPr>
            </w:pPr>
            <w:r w:rsidRPr="00CD460A">
              <w:rPr>
                <w:rFonts w:ascii="Arial" w:hAnsi="Arial" w:cs="Arial"/>
                <w:sz w:val="20"/>
                <w:szCs w:val="20"/>
                <w:lang w:val="es-ES"/>
              </w:rPr>
              <w:t>GOMIS BRESCO, JORDI</w:t>
            </w:r>
          </w:p>
          <w:p w:rsidR="00D76220" w:rsidRPr="00CD460A" w:rsidRDefault="00710226">
            <w:pPr>
              <w:shd w:val="clear" w:color="auto" w:fill="D9D9D9" w:themeFill="background1" w:themeFillShade="D9"/>
              <w:spacing w:after="0"/>
              <w:rPr>
                <w:lang w:val="es-ES"/>
              </w:rPr>
            </w:pPr>
            <w:r w:rsidRPr="00CD460A">
              <w:rPr>
                <w:rFonts w:ascii="Arial" w:hAnsi="Arial" w:cs="Arial"/>
                <w:sz w:val="20"/>
                <w:szCs w:val="20"/>
                <w:lang w:val="es-ES"/>
              </w:rPr>
              <w:t>PINTUS, PAOLO</w:t>
            </w:r>
          </w:p>
          <w:p w:rsidR="00D76220" w:rsidRPr="00CD460A" w:rsidRDefault="00710226">
            <w:pPr>
              <w:shd w:val="clear" w:color="auto" w:fill="D9D9D9" w:themeFill="background1" w:themeFillShade="D9"/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D460A">
              <w:rPr>
                <w:rFonts w:ascii="Arial" w:hAnsi="Arial" w:cs="Arial"/>
                <w:sz w:val="20"/>
                <w:szCs w:val="20"/>
                <w:lang w:val="es-ES"/>
              </w:rPr>
              <w:t>TAUSTE CAMPO, ADRIAN FRANCISCO</w:t>
            </w:r>
          </w:p>
          <w:p w:rsidR="00D76220" w:rsidRPr="00CD460A" w:rsidRDefault="00D762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76220" w:rsidRPr="00CD460A" w:rsidRDefault="00D762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D76220" w:rsidRPr="00CD460A" w:rsidRDefault="00D762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D76220" w:rsidRPr="00CD460A" w:rsidRDefault="00D762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D76220" w:rsidRPr="00CD460A" w:rsidRDefault="00D762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76220" w:rsidRPr="00CD460A" w:rsidRDefault="00D762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76220" w:rsidRDefault="0071022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 xml:space="preserve">September 10. 9:30 </w:t>
            </w:r>
          </w:p>
          <w:p w:rsidR="00D76220" w:rsidRDefault="0071022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 xml:space="preserve">September 10, 12:00 </w:t>
            </w:r>
          </w:p>
          <w:p w:rsidR="00D76220" w:rsidRDefault="0071022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September 10, 16:00</w:t>
            </w:r>
          </w:p>
          <w:p w:rsidR="00D76220" w:rsidRDefault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September 10, 18:30</w:t>
            </w:r>
          </w:p>
          <w:p w:rsidR="00D76220" w:rsidRDefault="00D762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6220" w:rsidRDefault="00D762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6220" w:rsidRDefault="00D762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6220" w:rsidRDefault="00D762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6220" w:rsidRDefault="00D762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6220" w:rsidRDefault="00D762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6220" w:rsidRDefault="00D76220">
      <w:pPr>
        <w:rPr>
          <w:rFonts w:ascii="Arial" w:hAnsi="Arial" w:cs="Arial"/>
          <w:sz w:val="20"/>
          <w:szCs w:val="20"/>
        </w:rPr>
      </w:pPr>
    </w:p>
    <w:p w:rsidR="00D76220" w:rsidRDefault="00710226">
      <w:r>
        <w:rPr>
          <w:rFonts w:ascii="Arial" w:hAnsi="Arial" w:cs="Arial"/>
          <w:sz w:val="16"/>
          <w:szCs w:val="16"/>
          <w:lang w:val="en-GB"/>
        </w:rPr>
        <w:t>Barcelona, __________July 3, 2020__________________________________</w:t>
      </w:r>
    </w:p>
    <w:sectPr w:rsidR="00D76220">
      <w:headerReference w:type="default" r:id="rId8"/>
      <w:footerReference w:type="default" r:id="rId9"/>
      <w:pgSz w:w="11906" w:h="16838"/>
      <w:pgMar w:top="665" w:right="2097" w:bottom="4395" w:left="1701" w:header="568" w:footer="81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26" w:rsidRDefault="00710226">
      <w:pPr>
        <w:spacing w:after="0" w:line="240" w:lineRule="auto"/>
      </w:pPr>
      <w:r>
        <w:separator/>
      </w:r>
    </w:p>
  </w:endnote>
  <w:endnote w:type="continuationSeparator" w:id="0">
    <w:p w:rsidR="00710226" w:rsidRDefault="0071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aambquadrcula"/>
      <w:tblW w:w="4678" w:type="dxa"/>
      <w:tblInd w:w="1950" w:type="dxa"/>
      <w:tblCellMar>
        <w:left w:w="113" w:type="dxa"/>
      </w:tblCellMar>
      <w:tblLook w:val="04A0" w:firstRow="1" w:lastRow="0" w:firstColumn="1" w:lastColumn="0" w:noHBand="0" w:noVBand="1"/>
    </w:tblPr>
    <w:tblGrid>
      <w:gridCol w:w="4678"/>
    </w:tblGrid>
    <w:tr w:rsidR="00D76220">
      <w:tc>
        <w:tcPr>
          <w:tcW w:w="4678" w:type="dxa"/>
          <w:tcBorders>
            <w:top w:val="single" w:sz="4" w:space="0" w:color="808080"/>
            <w:left w:val="nil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D76220" w:rsidRDefault="00710226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n-GB"/>
            </w:rPr>
          </w:pPr>
          <w:r>
            <w:rPr>
              <w:rFonts w:ascii="Arial" w:hAnsi="Arial" w:cs="Arial"/>
              <w:b/>
              <w:sz w:val="20"/>
              <w:szCs w:val="20"/>
              <w:lang w:val="en-GB"/>
            </w:rPr>
            <w:t>NOM I SIGNATURA</w:t>
          </w:r>
          <w:r>
            <w:rPr>
              <w:rFonts w:ascii="Arial" w:hAnsi="Arial" w:cs="Arial"/>
              <w:b/>
              <w:vanish/>
              <w:sz w:val="20"/>
              <w:szCs w:val="20"/>
              <w:lang w:val="en-GB"/>
            </w:rPr>
            <w:t>NOM SIGNATURA</w:t>
          </w:r>
        </w:p>
      </w:tc>
    </w:tr>
    <w:tr w:rsidR="00D76220">
      <w:tc>
        <w:tcPr>
          <w:tcW w:w="4678" w:type="dxa"/>
          <w:tcBorders>
            <w:top w:val="single" w:sz="4" w:space="0" w:color="808080"/>
            <w:left w:val="nil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D76220" w:rsidRDefault="00710226">
          <w:pPr>
            <w:spacing w:after="0" w:line="240" w:lineRule="auto"/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en-GB"/>
            </w:rPr>
          </w:pPr>
          <w:r>
            <w:rPr>
              <w:rFonts w:ascii="Arial" w:hAnsi="Arial" w:cs="Arial"/>
              <w:b/>
              <w:color w:val="0070C0"/>
              <w:sz w:val="20"/>
              <w:szCs w:val="20"/>
              <w:lang w:val="en-GB"/>
            </w:rPr>
            <w:t>NAME  SIGNATURE</w:t>
          </w:r>
        </w:p>
      </w:tc>
    </w:tr>
  </w:tbl>
  <w:p w:rsidR="00D76220" w:rsidRDefault="00D76220">
    <w:pPr>
      <w:jc w:val="center"/>
      <w:rPr>
        <w:rFonts w:ascii="Arial" w:hAnsi="Arial" w:cs="Arial"/>
        <w:vanish/>
        <w:sz w:val="20"/>
        <w:szCs w:val="20"/>
        <w:lang w:val="en-GB"/>
      </w:rPr>
    </w:pPr>
  </w:p>
  <w:tbl>
    <w:tblPr>
      <w:tblStyle w:val="Taulaambquadrcula"/>
      <w:tblW w:w="4678" w:type="dxa"/>
      <w:tblInd w:w="1950" w:type="dxa"/>
      <w:tblCellMar>
        <w:left w:w="113" w:type="dxa"/>
      </w:tblCellMar>
      <w:tblLook w:val="04A0" w:firstRow="1" w:lastRow="0" w:firstColumn="1" w:lastColumn="0" w:noHBand="0" w:noVBand="1"/>
    </w:tblPr>
    <w:tblGrid>
      <w:gridCol w:w="4678"/>
    </w:tblGrid>
    <w:tr w:rsidR="00D76220" w:rsidRPr="00CD460A">
      <w:tc>
        <w:tcPr>
          <w:tcW w:w="4678" w:type="dxa"/>
          <w:tcBorders>
            <w:top w:val="single" w:sz="4" w:space="0" w:color="808080"/>
            <w:left w:val="nil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D76220" w:rsidRDefault="00710226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proofErr w:type="spellStart"/>
          <w:r>
            <w:rPr>
              <w:rFonts w:ascii="Arial" w:hAnsi="Arial" w:cs="Arial"/>
              <w:sz w:val="20"/>
              <w:szCs w:val="20"/>
              <w:lang w:val="es-ES"/>
            </w:rPr>
            <w:t>Secretari</w:t>
          </w:r>
          <w:proofErr w:type="spellEnd"/>
          <w:r>
            <w:rPr>
              <w:rFonts w:ascii="Arial" w:hAnsi="Arial" w:cs="Arial"/>
              <w:sz w:val="20"/>
              <w:szCs w:val="20"/>
              <w:lang w:val="es-ES"/>
            </w:rPr>
            <w:t>/</w:t>
          </w:r>
          <w:proofErr w:type="spellStart"/>
          <w:r>
            <w:rPr>
              <w:rFonts w:ascii="Arial" w:hAnsi="Arial" w:cs="Arial"/>
              <w:sz w:val="20"/>
              <w:szCs w:val="20"/>
              <w:lang w:val="es-ES"/>
            </w:rPr>
            <w:t>ària</w:t>
          </w:r>
          <w:proofErr w:type="spellEnd"/>
          <w:r>
            <w:rPr>
              <w:rFonts w:ascii="Arial" w:hAnsi="Arial" w:cs="Arial"/>
              <w:sz w:val="20"/>
              <w:szCs w:val="20"/>
              <w:lang w:val="es-ES"/>
            </w:rPr>
            <w:t xml:space="preserve"> de la </w:t>
          </w:r>
          <w:proofErr w:type="spellStart"/>
          <w:r>
            <w:rPr>
              <w:rFonts w:ascii="Arial" w:hAnsi="Arial" w:cs="Arial"/>
              <w:sz w:val="20"/>
              <w:szCs w:val="20"/>
              <w:lang w:val="es-ES"/>
            </w:rPr>
            <w:t>comissió</w:t>
          </w:r>
          <w:proofErr w:type="spellEnd"/>
        </w:p>
      </w:tc>
    </w:tr>
    <w:tr w:rsidR="00D76220">
      <w:tc>
        <w:tcPr>
          <w:tcW w:w="4678" w:type="dxa"/>
          <w:tcBorders>
            <w:top w:val="single" w:sz="4" w:space="0" w:color="808080"/>
            <w:left w:val="nil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D76220" w:rsidRDefault="00710226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proofErr w:type="spellStart"/>
          <w:r>
            <w:rPr>
              <w:rFonts w:ascii="Arial" w:hAnsi="Arial" w:cs="Arial"/>
              <w:color w:val="0070C0"/>
              <w:sz w:val="20"/>
              <w:szCs w:val="20"/>
              <w:lang w:val="es-ES"/>
            </w:rPr>
            <w:t>Secretary</w:t>
          </w:r>
          <w:proofErr w:type="spellEnd"/>
          <w:r>
            <w:rPr>
              <w:rFonts w:ascii="Arial" w:hAnsi="Arial" w:cs="Arial"/>
              <w:color w:val="0070C0"/>
              <w:sz w:val="20"/>
              <w:szCs w:val="20"/>
              <w:lang w:val="es-ES"/>
            </w:rPr>
            <w:t xml:space="preserve"> of </w:t>
          </w:r>
          <w:proofErr w:type="spellStart"/>
          <w:r>
            <w:rPr>
              <w:rFonts w:ascii="Arial" w:hAnsi="Arial" w:cs="Arial"/>
              <w:color w:val="0070C0"/>
              <w:sz w:val="20"/>
              <w:szCs w:val="20"/>
              <w:lang w:val="es-ES"/>
            </w:rPr>
            <w:t>the</w:t>
          </w:r>
          <w:proofErr w:type="spellEnd"/>
          <w:r>
            <w:rPr>
              <w:rFonts w:ascii="Arial" w:hAnsi="Arial" w:cs="Arial"/>
              <w:color w:val="0070C0"/>
              <w:sz w:val="20"/>
              <w:szCs w:val="20"/>
              <w:lang w:val="es-ES"/>
            </w:rPr>
            <w:t xml:space="preserve"> </w:t>
          </w:r>
          <w:proofErr w:type="spellStart"/>
          <w:r>
            <w:rPr>
              <w:rFonts w:ascii="Arial" w:hAnsi="Arial" w:cs="Arial"/>
              <w:color w:val="0070C0"/>
              <w:sz w:val="20"/>
              <w:szCs w:val="20"/>
              <w:lang w:val="es-ES"/>
            </w:rPr>
            <w:t>Committee</w:t>
          </w:r>
          <w:proofErr w:type="spellEnd"/>
        </w:p>
      </w:tc>
    </w:tr>
    <w:tr w:rsidR="00D76220">
      <w:trPr>
        <w:trHeight w:val="1585"/>
      </w:trPr>
      <w:tc>
        <w:tcPr>
          <w:tcW w:w="4678" w:type="dxa"/>
          <w:tcBorders>
            <w:top w:val="single" w:sz="4" w:space="0" w:color="808080"/>
            <w:left w:val="nil"/>
            <w:bottom w:val="single" w:sz="4" w:space="0" w:color="808080"/>
            <w:right w:val="single" w:sz="4" w:space="0" w:color="808080"/>
          </w:tcBorders>
          <w:shd w:val="clear" w:color="auto" w:fill="D9D9D9" w:themeFill="background1" w:themeFillShade="D9"/>
        </w:tcPr>
        <w:p w:rsidR="00D76220" w:rsidRDefault="00710226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n-GB"/>
            </w:rPr>
          </w:pPr>
          <w:r>
            <w:rPr>
              <w:rFonts w:ascii="Arial" w:hAnsi="Arial" w:cs="Arial"/>
              <w:sz w:val="20"/>
              <w:szCs w:val="20"/>
              <w:lang w:val="en-GB"/>
            </w:rPr>
            <w:t>Jordi</w:t>
          </w:r>
          <w:r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  <w:szCs w:val="20"/>
              <w:lang w:val="en-GB"/>
            </w:rPr>
            <w:t>Boronat</w:t>
          </w:r>
          <w:proofErr w:type="spellEnd"/>
          <w:r>
            <w:rPr>
              <w:rFonts w:ascii="Arial" w:hAnsi="Arial" w:cs="Arial"/>
              <w:sz w:val="20"/>
              <w:szCs w:val="20"/>
              <w:lang w:val="en-GB"/>
            </w:rPr>
            <w:t xml:space="preserve"> Medico</w:t>
          </w:r>
        </w:p>
        <w:p w:rsidR="00D76220" w:rsidRDefault="00D76220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n-GB"/>
            </w:rPr>
          </w:pPr>
        </w:p>
        <w:p w:rsidR="00D76220" w:rsidRDefault="00710226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n-GB"/>
            </w:rPr>
          </w:pPr>
          <w:r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441450" cy="684530"/>
                <wp:effectExtent l="0" t="0" r="0" b="0"/>
                <wp:wrapSquare wrapText="largest"/>
                <wp:docPr id="3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0" cy="684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D76220" w:rsidRDefault="00D76220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n-GB"/>
            </w:rPr>
          </w:pPr>
        </w:p>
        <w:p w:rsidR="00D76220" w:rsidRDefault="00D76220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n-GB"/>
            </w:rPr>
          </w:pPr>
        </w:p>
        <w:p w:rsidR="00D76220" w:rsidRDefault="00D76220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n-GB"/>
            </w:rPr>
          </w:pPr>
        </w:p>
      </w:tc>
    </w:tr>
  </w:tbl>
  <w:p w:rsidR="00D76220" w:rsidRDefault="00710226">
    <w:pPr>
      <w:pStyle w:val="Peu"/>
      <w:rPr>
        <w:lang w:val="es-ES"/>
      </w:rPr>
    </w:pPr>
    <w:r>
      <w:rPr>
        <w:lang w:val="es-ES"/>
      </w:rPr>
      <w:br/>
      <w:t>comunicación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26" w:rsidRDefault="00710226">
      <w:pPr>
        <w:spacing w:after="0" w:line="240" w:lineRule="auto"/>
      </w:pPr>
      <w:r>
        <w:separator/>
      </w:r>
    </w:p>
  </w:footnote>
  <w:footnote w:type="continuationSeparator" w:id="0">
    <w:p w:rsidR="00710226" w:rsidRDefault="0071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0" w:rsidRDefault="00D76220">
    <w:pPr>
      <w:pStyle w:val="Capalera"/>
      <w:tabs>
        <w:tab w:val="right" w:pos="8080"/>
      </w:tabs>
      <w:rPr>
        <w:vanish/>
        <w:lang w:val="en-GB"/>
      </w:rPr>
    </w:pPr>
  </w:p>
  <w:p w:rsidR="00D76220" w:rsidRDefault="00D76220">
    <w:pPr>
      <w:pStyle w:val="Capalera"/>
      <w:rPr>
        <w:lang w:val="en-GB"/>
      </w:rPr>
    </w:pPr>
  </w:p>
  <w:p w:rsidR="00D76220" w:rsidRDefault="00710226">
    <w:pPr>
      <w:pStyle w:val="Capalera"/>
      <w:rPr>
        <w:lang w:val="en-GB"/>
      </w:rPr>
    </w:pPr>
    <w:r>
      <w:rPr>
        <w:noProof/>
        <w:lang w:val="es-ES" w:eastAsia="es-ES"/>
      </w:rPr>
      <w:drawing>
        <wp:anchor distT="0" distB="0" distL="133350" distR="123190" simplePos="0" relativeHeight="3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-3810</wp:posOffset>
          </wp:positionV>
          <wp:extent cx="2105025" cy="467995"/>
          <wp:effectExtent l="0" t="0" r="0" b="0"/>
          <wp:wrapTight wrapText="bothSides">
            <wp:wrapPolygon edited="0">
              <wp:start x="-210" y="0"/>
              <wp:lineTo x="-210" y="20998"/>
              <wp:lineTo x="21681" y="20998"/>
              <wp:lineTo x="21681" y="0"/>
              <wp:lineTo x="-210" y="0"/>
            </wp:wrapPolygon>
          </wp:wrapTight>
          <wp:docPr id="1" name="Imatge 0" descr="0-upc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0" descr="0-upc_bn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GB"/>
      </w:rPr>
      <w:tab/>
    </w:r>
    <w:r>
      <w:rPr>
        <w:lang w:val="en-GB"/>
      </w:rPr>
      <w:tab/>
    </w:r>
    <w:r>
      <w:rPr>
        <w:noProof/>
        <w:lang w:val="es-ES" w:eastAsia="es-ES"/>
      </w:rPr>
      <w:drawing>
        <wp:inline distT="0" distB="0" distL="0" distR="0">
          <wp:extent cx="1603375" cy="570230"/>
          <wp:effectExtent l="0" t="0" r="0" b="0"/>
          <wp:docPr id="2" name="Imatge 1" descr="PSH_MSH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1" descr="PSH_MSH_v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70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GB"/>
      </w:rPr>
      <w:tab/>
    </w:r>
    <w:r>
      <w:rPr>
        <w:lang w:val="en-GB"/>
      </w:rPr>
      <w:tab/>
    </w:r>
  </w:p>
  <w:p w:rsidR="00D76220" w:rsidRDefault="00D76220">
    <w:pPr>
      <w:pStyle w:val="Capalera"/>
      <w:rPr>
        <w:lang w:val="en-GB"/>
      </w:rPr>
    </w:pPr>
  </w:p>
  <w:tbl>
    <w:tblPr>
      <w:tblStyle w:val="Taulaambquadrcula"/>
      <w:tblW w:w="8325" w:type="dxa"/>
      <w:tblCellMar>
        <w:left w:w="113" w:type="dxa"/>
      </w:tblCellMar>
      <w:tblLook w:val="04A0" w:firstRow="1" w:lastRow="0" w:firstColumn="1" w:lastColumn="0" w:noHBand="0" w:noVBand="1"/>
    </w:tblPr>
    <w:tblGrid>
      <w:gridCol w:w="8325"/>
    </w:tblGrid>
    <w:tr w:rsidR="00D76220" w:rsidRPr="00CD460A">
      <w:tc>
        <w:tcPr>
          <w:tcW w:w="8325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shd w:val="clear" w:color="auto" w:fill="auto"/>
        </w:tcPr>
        <w:p w:rsidR="00D76220" w:rsidRDefault="00710226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ca-ES"/>
            </w:rPr>
            <w:t xml:space="preserve"> </w:t>
          </w:r>
          <w:r>
            <w:rPr>
              <w:rFonts w:ascii="Arial" w:hAnsi="Arial" w:cs="Arial"/>
              <w:b/>
              <w:bCs/>
              <w:color w:val="001E5E"/>
              <w:sz w:val="16"/>
              <w:szCs w:val="16"/>
              <w:lang w:val="ca-ES"/>
            </w:rPr>
            <w:t>CONCURS SERRA I HÚNTER - CALENDARI D’ACTUACIÓ</w:t>
          </w:r>
        </w:p>
      </w:tc>
    </w:tr>
    <w:tr w:rsidR="00D76220">
      <w:tc>
        <w:tcPr>
          <w:tcW w:w="8325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shd w:val="clear" w:color="auto" w:fill="auto"/>
        </w:tcPr>
        <w:p w:rsidR="00D76220" w:rsidRDefault="00710226">
          <w:pPr>
            <w:spacing w:after="0" w:line="240" w:lineRule="auto"/>
            <w:jc w:val="center"/>
            <w:rPr>
              <w:rFonts w:ascii="Arial" w:hAnsi="Arial" w:cs="Arial"/>
              <w:b/>
              <w:color w:val="0070C0"/>
              <w:sz w:val="16"/>
              <w:szCs w:val="16"/>
              <w:lang w:val="en-GB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ca-ES"/>
            </w:rPr>
            <w:t xml:space="preserve"> </w:t>
          </w:r>
          <w:r>
            <w:rPr>
              <w:rFonts w:ascii="Arial" w:hAnsi="Arial" w:cs="Arial"/>
              <w:b/>
              <w:bCs/>
              <w:color w:val="006EC0"/>
              <w:sz w:val="16"/>
              <w:szCs w:val="16"/>
              <w:lang w:val="ca-ES"/>
            </w:rPr>
            <w:t>SERRA HUNTER COMPETITION - SCHEDULE OF ACTIONS</w:t>
          </w:r>
        </w:p>
      </w:tc>
    </w:tr>
  </w:tbl>
  <w:p w:rsidR="00D76220" w:rsidRDefault="00710226">
    <w:pPr>
      <w:pStyle w:val="Capalera"/>
      <w:rPr>
        <w:sz w:val="16"/>
        <w:szCs w:val="16"/>
        <w:lang w:val="en-GB"/>
      </w:rPr>
    </w:pPr>
    <w:r>
      <w:rPr>
        <w:sz w:val="16"/>
        <w:szCs w:val="16"/>
        <w:lang w:val="en-GB"/>
      </w:rPr>
      <w:tab/>
      <w:t xml:space="preserve">          </w:t>
    </w:r>
  </w:p>
  <w:p w:rsidR="00D76220" w:rsidRDefault="00D76220">
    <w:pPr>
      <w:shd w:val="clear" w:color="auto" w:fill="FFFFFF" w:themeFill="background1"/>
      <w:rPr>
        <w:rFonts w:ascii="Arial" w:hAnsi="Arial" w:cs="Arial"/>
        <w:sz w:val="16"/>
        <w:szCs w:val="16"/>
        <w:lang w:val="en-GB"/>
      </w:rPr>
    </w:pPr>
  </w:p>
  <w:tbl>
    <w:tblPr>
      <w:tblStyle w:val="Taulaambquadrcula"/>
      <w:tblW w:w="8325" w:type="dxa"/>
      <w:tblCellMar>
        <w:left w:w="113" w:type="dxa"/>
      </w:tblCellMar>
      <w:tblLook w:val="04A0" w:firstRow="1" w:lastRow="0" w:firstColumn="1" w:lastColumn="0" w:noHBand="0" w:noVBand="1"/>
    </w:tblPr>
    <w:tblGrid>
      <w:gridCol w:w="1993"/>
      <w:gridCol w:w="2366"/>
      <w:gridCol w:w="3966"/>
    </w:tblGrid>
    <w:tr w:rsidR="00D76220">
      <w:tc>
        <w:tcPr>
          <w:tcW w:w="1993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shd w:val="clear" w:color="auto" w:fill="auto"/>
        </w:tcPr>
        <w:p w:rsidR="00D76220" w:rsidRDefault="00710226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val="es-ES"/>
            </w:rPr>
          </w:pPr>
          <w:proofErr w:type="spellStart"/>
          <w:r>
            <w:rPr>
              <w:rFonts w:ascii="Arial" w:hAnsi="Arial" w:cs="Arial"/>
              <w:sz w:val="16"/>
              <w:szCs w:val="16"/>
              <w:lang w:val="es-ES"/>
            </w:rPr>
            <w:t>Publicació</w:t>
          </w:r>
          <w:proofErr w:type="spellEnd"/>
          <w:r>
            <w:rPr>
              <w:rFonts w:ascii="Arial" w:hAnsi="Arial" w:cs="Arial"/>
              <w:sz w:val="16"/>
              <w:szCs w:val="16"/>
              <w:lang w:val="es-ES"/>
            </w:rPr>
            <w:t xml:space="preserve"> al DOGC</w:t>
          </w:r>
        </w:p>
      </w:tc>
      <w:tc>
        <w:tcPr>
          <w:tcW w:w="236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</w:tcPr>
        <w:p w:rsidR="00D76220" w:rsidRDefault="00710226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proofErr w:type="spellStart"/>
          <w:r>
            <w:rPr>
              <w:rFonts w:ascii="Arial" w:hAnsi="Arial" w:cs="Arial"/>
              <w:sz w:val="16"/>
              <w:szCs w:val="16"/>
              <w:lang w:val="en-GB"/>
            </w:rPr>
            <w:t>Categoria</w:t>
          </w:r>
          <w:proofErr w:type="spellEnd"/>
        </w:p>
      </w:tc>
      <w:tc>
        <w:tcPr>
          <w:tcW w:w="396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  <w:shd w:val="clear" w:color="auto" w:fill="auto"/>
        </w:tcPr>
        <w:p w:rsidR="00D76220" w:rsidRDefault="00710226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proofErr w:type="spellStart"/>
          <w:r>
            <w:rPr>
              <w:rFonts w:ascii="Arial" w:hAnsi="Arial" w:cs="Arial"/>
              <w:sz w:val="16"/>
              <w:szCs w:val="16"/>
              <w:lang w:val="en-GB"/>
            </w:rPr>
            <w:t>Perfil</w:t>
          </w:r>
          <w:proofErr w:type="spellEnd"/>
        </w:p>
      </w:tc>
    </w:tr>
    <w:tr w:rsidR="00D76220">
      <w:tc>
        <w:tcPr>
          <w:tcW w:w="1993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shd w:val="clear" w:color="auto" w:fill="auto"/>
        </w:tcPr>
        <w:p w:rsidR="00D76220" w:rsidRDefault="00710226">
          <w:pPr>
            <w:spacing w:after="0" w:line="240" w:lineRule="auto"/>
            <w:jc w:val="center"/>
            <w:rPr>
              <w:rFonts w:ascii="Arial" w:hAnsi="Arial" w:cs="Arial"/>
              <w:color w:val="0070C0"/>
              <w:sz w:val="16"/>
              <w:szCs w:val="16"/>
              <w:lang w:val="en-GB"/>
            </w:rPr>
          </w:pPr>
          <w:r>
            <w:rPr>
              <w:rFonts w:ascii="Arial" w:hAnsi="Arial" w:cs="Arial"/>
              <w:color w:val="0070C0"/>
              <w:sz w:val="16"/>
              <w:szCs w:val="16"/>
              <w:lang w:val="en-GB"/>
            </w:rPr>
            <w:t>Publication DOGC</w:t>
          </w:r>
        </w:p>
      </w:tc>
      <w:tc>
        <w:tcPr>
          <w:tcW w:w="236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</w:tcPr>
        <w:p w:rsidR="00D76220" w:rsidRDefault="00710226">
          <w:pPr>
            <w:spacing w:after="0" w:line="240" w:lineRule="auto"/>
            <w:jc w:val="center"/>
            <w:rPr>
              <w:rFonts w:ascii="Arial" w:hAnsi="Arial" w:cs="Arial"/>
              <w:color w:val="0070C0"/>
              <w:sz w:val="16"/>
              <w:szCs w:val="16"/>
              <w:lang w:val="en-GB"/>
            </w:rPr>
          </w:pPr>
          <w:r>
            <w:rPr>
              <w:rFonts w:ascii="Arial" w:hAnsi="Arial" w:cs="Arial"/>
              <w:color w:val="0070C0"/>
              <w:sz w:val="16"/>
              <w:szCs w:val="16"/>
              <w:lang w:val="en-GB"/>
            </w:rPr>
            <w:t>Category</w:t>
          </w:r>
        </w:p>
      </w:tc>
      <w:tc>
        <w:tcPr>
          <w:tcW w:w="396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  <w:shd w:val="clear" w:color="auto" w:fill="auto"/>
        </w:tcPr>
        <w:p w:rsidR="00D76220" w:rsidRDefault="00710226">
          <w:pPr>
            <w:spacing w:after="0" w:line="240" w:lineRule="auto"/>
            <w:jc w:val="center"/>
            <w:rPr>
              <w:rFonts w:ascii="Arial" w:hAnsi="Arial" w:cs="Arial"/>
              <w:color w:val="0070C0"/>
              <w:sz w:val="16"/>
              <w:szCs w:val="16"/>
              <w:lang w:val="en-GB"/>
            </w:rPr>
          </w:pPr>
          <w:r>
            <w:rPr>
              <w:rFonts w:ascii="Arial" w:hAnsi="Arial" w:cs="Arial"/>
              <w:color w:val="0070C0"/>
              <w:sz w:val="16"/>
              <w:szCs w:val="16"/>
              <w:lang w:val="en-GB"/>
            </w:rPr>
            <w:t>Profile</w:t>
          </w:r>
        </w:p>
      </w:tc>
    </w:tr>
    <w:tr w:rsidR="00D76220">
      <w:tc>
        <w:tcPr>
          <w:tcW w:w="1993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shd w:val="clear" w:color="auto" w:fill="D9D9D9" w:themeFill="background1" w:themeFillShade="D9"/>
          <w:vAlign w:val="center"/>
        </w:tcPr>
        <w:p w:rsidR="00D76220" w:rsidRDefault="00710226">
          <w:pPr>
            <w:spacing w:after="0" w:line="240" w:lineRule="auto"/>
            <w:rPr>
              <w:rFonts w:ascii="Arial" w:hAnsi="Arial" w:cs="Arial"/>
              <w:sz w:val="20"/>
              <w:szCs w:val="20"/>
              <w:lang w:val="en-GB"/>
            </w:rPr>
          </w:pPr>
          <w:r>
            <w:rPr>
              <w:rStyle w:val="internal-link"/>
            </w:rPr>
            <w:t>23/12/2019</w:t>
          </w:r>
        </w:p>
      </w:tc>
      <w:tc>
        <w:tcPr>
          <w:tcW w:w="236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D9D9D9" w:themeFill="background1" w:themeFillShade="D9"/>
          <w:vAlign w:val="center"/>
        </w:tcPr>
        <w:p w:rsidR="00D76220" w:rsidRDefault="00710226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Professorat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Lector</w:t>
          </w:r>
          <w:r>
            <w:rPr>
              <w:rFonts w:ascii="Arial" w:hAnsi="Arial" w:cs="Arial"/>
              <w:sz w:val="20"/>
              <w:szCs w:val="20"/>
            </w:rPr>
            <w:br/>
            <w:t>Tenure-eligible lecturer</w:t>
          </w:r>
        </w:p>
      </w:tc>
      <w:tc>
        <w:tcPr>
          <w:tcW w:w="396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  <w:shd w:val="clear" w:color="auto" w:fill="D9D9D9" w:themeFill="background1" w:themeFillShade="D9"/>
          <w:vAlign w:val="center"/>
        </w:tcPr>
        <w:p w:rsidR="00D76220" w:rsidRDefault="00710226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Applied Physics</w:t>
          </w:r>
        </w:p>
      </w:tc>
    </w:tr>
  </w:tbl>
  <w:p w:rsidR="00D76220" w:rsidRDefault="00D76220">
    <w:pPr>
      <w:rPr>
        <w:rFonts w:ascii="Arial" w:hAnsi="Arial" w:cs="Arial"/>
        <w:sz w:val="20"/>
        <w:szCs w:val="20"/>
        <w:lang w:val="en-GB"/>
      </w:rPr>
    </w:pPr>
  </w:p>
  <w:tbl>
    <w:tblPr>
      <w:tblStyle w:val="Taulaambquadrcula"/>
      <w:tblW w:w="8325" w:type="dxa"/>
      <w:tblCellMar>
        <w:left w:w="113" w:type="dxa"/>
      </w:tblCellMar>
      <w:tblLook w:val="04A0" w:firstRow="1" w:lastRow="0" w:firstColumn="1" w:lastColumn="0" w:noHBand="0" w:noVBand="1"/>
    </w:tblPr>
    <w:tblGrid>
      <w:gridCol w:w="2504"/>
      <w:gridCol w:w="5821"/>
    </w:tblGrid>
    <w:tr w:rsidR="00D76220">
      <w:tc>
        <w:tcPr>
          <w:tcW w:w="2504" w:type="dxa"/>
          <w:tcBorders>
            <w:top w:val="single" w:sz="4" w:space="0" w:color="808080"/>
            <w:left w:val="nil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D76220" w:rsidRDefault="00710226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n-GB"/>
            </w:rPr>
          </w:pPr>
          <w:proofErr w:type="spellStart"/>
          <w:r>
            <w:rPr>
              <w:rFonts w:ascii="Arial" w:hAnsi="Arial" w:cs="Arial"/>
              <w:b/>
              <w:sz w:val="16"/>
              <w:szCs w:val="16"/>
              <w:lang w:val="en-GB"/>
            </w:rPr>
            <w:t>Referència</w:t>
          </w:r>
          <w:proofErr w:type="spellEnd"/>
          <w:r>
            <w:rPr>
              <w:rFonts w:ascii="Arial" w:hAnsi="Arial" w:cs="Arial"/>
              <w:b/>
              <w:sz w:val="16"/>
              <w:szCs w:val="16"/>
              <w:lang w:val="en-GB"/>
            </w:rPr>
            <w:t xml:space="preserve"> del concurs</w:t>
          </w:r>
        </w:p>
      </w:tc>
      <w:tc>
        <w:tcPr>
          <w:tcW w:w="5820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nil"/>
          </w:tcBorders>
          <w:shd w:val="clear" w:color="auto" w:fill="D9D9D9" w:themeFill="background1" w:themeFillShade="D9"/>
          <w:vAlign w:val="center"/>
        </w:tcPr>
        <w:p w:rsidR="00D76220" w:rsidRDefault="00710226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n-GB"/>
            </w:rPr>
          </w:pPr>
          <w:r>
            <w:rPr>
              <w:rFonts w:ascii="Arial" w:hAnsi="Arial" w:cs="Arial"/>
              <w:b/>
              <w:sz w:val="16"/>
              <w:szCs w:val="16"/>
              <w:lang w:val="en-GB"/>
            </w:rPr>
            <w:t>UPC-LE-8019</w:t>
          </w:r>
        </w:p>
      </w:tc>
    </w:tr>
    <w:tr w:rsidR="00D76220">
      <w:tc>
        <w:tcPr>
          <w:tcW w:w="2504" w:type="dxa"/>
          <w:tcBorders>
            <w:top w:val="single" w:sz="4" w:space="0" w:color="808080"/>
            <w:left w:val="nil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D76220" w:rsidRDefault="00710226">
          <w:pPr>
            <w:spacing w:after="0" w:line="240" w:lineRule="auto"/>
            <w:jc w:val="center"/>
            <w:rPr>
              <w:rFonts w:ascii="Arial" w:hAnsi="Arial" w:cs="Arial"/>
              <w:b/>
              <w:color w:val="0070C0"/>
              <w:sz w:val="16"/>
              <w:szCs w:val="16"/>
              <w:lang w:val="en-GB"/>
            </w:rPr>
          </w:pPr>
          <w:r>
            <w:rPr>
              <w:rFonts w:ascii="Arial" w:hAnsi="Arial" w:cs="Arial"/>
              <w:b/>
              <w:color w:val="0070C0"/>
              <w:sz w:val="16"/>
              <w:szCs w:val="16"/>
              <w:lang w:val="en-GB"/>
            </w:rPr>
            <w:t>Competition reference</w:t>
          </w:r>
        </w:p>
      </w:tc>
      <w:tc>
        <w:tcPr>
          <w:tcW w:w="5820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nil"/>
          </w:tcBorders>
          <w:shd w:val="clear" w:color="auto" w:fill="D9D9D9" w:themeFill="background1" w:themeFillShade="D9"/>
        </w:tcPr>
        <w:p w:rsidR="00D76220" w:rsidRDefault="00D76220">
          <w:pPr>
            <w:spacing w:after="0" w:line="240" w:lineRule="auto"/>
            <w:rPr>
              <w:rFonts w:ascii="Arial" w:hAnsi="Arial" w:cs="Arial"/>
              <w:b/>
              <w:color w:val="00B0F0"/>
              <w:sz w:val="20"/>
              <w:szCs w:val="20"/>
              <w:lang w:val="en-GB"/>
            </w:rPr>
          </w:pPr>
        </w:p>
      </w:tc>
    </w:tr>
  </w:tbl>
  <w:p w:rsidR="00D76220" w:rsidRDefault="00710226">
    <w:pPr>
      <w:shd w:val="clear" w:color="auto" w:fill="FFFFFF" w:themeFill="background1"/>
      <w:tabs>
        <w:tab w:val="left" w:pos="4942"/>
      </w:tabs>
      <w:rPr>
        <w:lang w:val="en-GB"/>
      </w:rPr>
    </w:pPr>
    <w:r>
      <w:rPr>
        <w:rFonts w:ascii="Arial" w:hAnsi="Arial" w:cs="Arial"/>
        <w:sz w:val="24"/>
        <w:szCs w:val="24"/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20"/>
    <w:rsid w:val="00710226"/>
    <w:rsid w:val="00CD460A"/>
    <w:rsid w:val="00D7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57E94-685E-4A6C-AFC3-F20299D3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5A3"/>
    <w:pPr>
      <w:spacing w:after="200" w:line="276" w:lineRule="auto"/>
    </w:pPr>
    <w:rPr>
      <w:sz w:val="22"/>
      <w:lang w:val="en-US"/>
    </w:rPr>
  </w:style>
  <w:style w:type="paragraph" w:styleId="Ttol1">
    <w:name w:val="heading 1"/>
    <w:basedOn w:val="Normal"/>
    <w:next w:val="Normal"/>
    <w:link w:val="Ttol1Car"/>
    <w:qFormat/>
    <w:rsid w:val="00596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paleraCar">
    <w:name w:val="Capçalera Car"/>
    <w:basedOn w:val="Tipusdelletraperdefectedelpargraf"/>
    <w:link w:val="Capalera"/>
    <w:uiPriority w:val="99"/>
    <w:qFormat/>
    <w:rsid w:val="006B48DD"/>
  </w:style>
  <w:style w:type="character" w:customStyle="1" w:styleId="PeuCar">
    <w:name w:val="Peu Car"/>
    <w:basedOn w:val="Tipusdelletraperdefectedelpargraf"/>
    <w:link w:val="Peu"/>
    <w:uiPriority w:val="99"/>
    <w:qFormat/>
    <w:rsid w:val="006B48DD"/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qFormat/>
    <w:rsid w:val="006B48DD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qFormat/>
    <w:rsid w:val="00596103"/>
    <w:rPr>
      <w:rFonts w:ascii="Times New Roman" w:eastAsia="Times New Roman" w:hAnsi="Times New Roman" w:cs="Times New Roman"/>
      <w:b/>
      <w:sz w:val="24"/>
      <w:szCs w:val="20"/>
      <w:u w:val="single"/>
      <w:lang w:val="ca-ES" w:eastAsia="es-ES"/>
    </w:rPr>
  </w:style>
  <w:style w:type="character" w:customStyle="1" w:styleId="internal-link">
    <w:name w:val="internal-link"/>
    <w:basedOn w:val="Tipusdelletraperdefectedelpargraf"/>
    <w:qFormat/>
    <w:rsid w:val="007526B9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qFormat/>
    <w:rPr>
      <w:rFonts w:ascii="Arial" w:hAnsi="Arial" w:cs="Arial"/>
      <w:sz w:val="20"/>
      <w:szCs w:val="20"/>
      <w:lang w:val="en-GB"/>
    </w:rPr>
  </w:style>
  <w:style w:type="paragraph" w:customStyle="1" w:styleId="Heading">
    <w:name w:val="Heading"/>
    <w:basedOn w:val="Normal"/>
    <w:next w:val="Textindependen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independent">
    <w:name w:val="Body Text"/>
    <w:basedOn w:val="Normal"/>
    <w:pPr>
      <w:spacing w:after="140"/>
    </w:p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Capalera">
    <w:name w:val="header"/>
    <w:basedOn w:val="Normal"/>
    <w:link w:val="CapaleraCar"/>
    <w:uiPriority w:val="99"/>
    <w:unhideWhenUsed/>
    <w:rsid w:val="006B48DD"/>
    <w:pPr>
      <w:tabs>
        <w:tab w:val="center" w:pos="4252"/>
        <w:tab w:val="right" w:pos="8504"/>
      </w:tabs>
      <w:spacing w:after="0" w:line="240" w:lineRule="auto"/>
    </w:pPr>
  </w:style>
  <w:style w:type="paragraph" w:styleId="Peu">
    <w:name w:val="footer"/>
    <w:basedOn w:val="Normal"/>
    <w:link w:val="PeuCar"/>
    <w:uiPriority w:val="99"/>
    <w:unhideWhenUsed/>
    <w:rsid w:val="006B48DD"/>
    <w:pPr>
      <w:tabs>
        <w:tab w:val="center" w:pos="4252"/>
        <w:tab w:val="right" w:pos="8504"/>
      </w:tabs>
      <w:spacing w:after="0" w:line="240" w:lineRule="auto"/>
    </w:p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6B48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visi">
    <w:name w:val="Revision"/>
    <w:uiPriority w:val="99"/>
    <w:semiHidden/>
    <w:qFormat/>
    <w:rsid w:val="00513629"/>
    <w:rPr>
      <w:sz w:val="22"/>
      <w:lang w:val="en-US"/>
    </w:rPr>
  </w:style>
  <w:style w:type="paragraph" w:customStyle="1" w:styleId="Default">
    <w:name w:val="Default"/>
    <w:qFormat/>
    <w:rsid w:val="00265E07"/>
    <w:rPr>
      <w:rFonts w:ascii="Arial" w:eastAsia="Calibri" w:hAnsi="Arial" w:cs="Arial"/>
      <w:color w:val="000000"/>
      <w:sz w:val="24"/>
      <w:szCs w:val="24"/>
      <w:lang w:val="ca-ES"/>
    </w:rPr>
  </w:style>
  <w:style w:type="table" w:styleId="Taulaambquadrcula">
    <w:name w:val="Table Grid"/>
    <w:basedOn w:val="Taulanormal"/>
    <w:uiPriority w:val="59"/>
    <w:rsid w:val="006B48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cursospdi.upc.edu/ca/convocatories-de-concursos/Concursos-serra-hunter/resol-2102-2019-de-16-de-desembre/200527-resol-834_2020-participacio-telematica-convocatoria-sh-2102-201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7687-0992-4138-8F70-E894CF20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UPCnet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dc:description/>
  <cp:lastModifiedBy>UPC</cp:lastModifiedBy>
  <cp:revision>2</cp:revision>
  <cp:lastPrinted>2013-06-04T06:42:00Z</cp:lastPrinted>
  <dcterms:created xsi:type="dcterms:W3CDTF">2020-07-09T08:29:00Z</dcterms:created>
  <dcterms:modified xsi:type="dcterms:W3CDTF">2020-07-09T08:29:00Z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UPCnet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