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Pr="001361C2" w:rsidRDefault="00AC63A9" w:rsidP="008E6663">
      <w:pPr>
        <w:jc w:val="both"/>
      </w:pPr>
      <w:r>
        <w:rPr>
          <w:b/>
          <w:bCs/>
          <w:lang w:val="en-GB"/>
        </w:rPr>
        <w:t xml:space="preserve">Resolution </w:t>
      </w:r>
      <w:r w:rsidR="00200E72">
        <w:rPr>
          <w:b/>
          <w:bCs/>
          <w:lang w:val="en-GB"/>
        </w:rPr>
        <w:t>837</w:t>
      </w:r>
      <w:r w:rsidR="00615D0A" w:rsidRPr="00990087">
        <w:rPr>
          <w:b/>
          <w:bCs/>
          <w:lang w:val="en-GB"/>
        </w:rPr>
        <w:t>/20</w:t>
      </w:r>
      <w:r>
        <w:rPr>
          <w:b/>
          <w:bCs/>
          <w:lang w:val="en-GB"/>
        </w:rPr>
        <w:t>20</w:t>
      </w:r>
      <w:r w:rsidR="00615D0A" w:rsidRPr="00990087">
        <w:rPr>
          <w:b/>
          <w:bCs/>
          <w:lang w:val="en-GB"/>
        </w:rPr>
        <w:t xml:space="preserve">, of </w:t>
      </w:r>
      <w:r w:rsidR="00200E72">
        <w:rPr>
          <w:b/>
          <w:bCs/>
          <w:lang w:val="en-GB"/>
        </w:rPr>
        <w:t>27</w:t>
      </w:r>
      <w:r w:rsidR="00506E2D">
        <w:rPr>
          <w:b/>
          <w:bCs/>
          <w:lang w:val="en-GB"/>
        </w:rPr>
        <w:t xml:space="preserve"> </w:t>
      </w:r>
      <w:r w:rsidR="00BE25E9">
        <w:rPr>
          <w:b/>
          <w:bCs/>
          <w:lang w:val="en-GB"/>
        </w:rPr>
        <w:t xml:space="preserve">May, </w:t>
      </w:r>
      <w:r w:rsidR="00615D0A" w:rsidRPr="00990087">
        <w:rPr>
          <w:lang w:val="en-GB"/>
        </w:rPr>
        <w:t xml:space="preserve">appointing </w:t>
      </w:r>
      <w:r w:rsidR="00E76754" w:rsidRPr="00E76754">
        <w:rPr>
          <w:lang w:val="en-GB"/>
        </w:rPr>
        <w:t xml:space="preserve">new members of the commissions UPC-LE 8022 and UPC-LE-8032 </w:t>
      </w:r>
      <w:r w:rsidR="00615D0A" w:rsidRPr="00990087">
        <w:rPr>
          <w:lang w:val="en-GB"/>
        </w:rPr>
        <w:t xml:space="preserve">corresponding to </w:t>
      </w:r>
      <w:r w:rsidR="00E76754">
        <w:rPr>
          <w:lang w:val="en-GB"/>
        </w:rPr>
        <w:t xml:space="preserve">the </w:t>
      </w:r>
      <w:r w:rsidR="00615D0A" w:rsidRPr="00990087">
        <w:rPr>
          <w:lang w:val="en-GB"/>
        </w:rPr>
        <w:t xml:space="preserve">Resolution </w:t>
      </w:r>
      <w:r>
        <w:rPr>
          <w:lang w:val="en-GB"/>
        </w:rPr>
        <w:t>2102</w:t>
      </w:r>
      <w:r w:rsidR="00DB417A">
        <w:rPr>
          <w:lang w:val="en-GB"/>
        </w:rPr>
        <w:t>/20</w:t>
      </w:r>
      <w:r>
        <w:rPr>
          <w:lang w:val="en-GB"/>
        </w:rPr>
        <w:t>20</w:t>
      </w:r>
      <w:r w:rsidR="00615D0A" w:rsidRPr="00990087">
        <w:rPr>
          <w:lang w:val="en-GB"/>
        </w:rPr>
        <w:t xml:space="preserve">, of </w:t>
      </w:r>
      <w:r>
        <w:rPr>
          <w:lang w:val="en-GB"/>
        </w:rPr>
        <w:t>16</w:t>
      </w:r>
      <w:r w:rsidR="001361C2">
        <w:rPr>
          <w:lang w:val="en-GB"/>
        </w:rPr>
        <w:t xml:space="preserve"> </w:t>
      </w:r>
      <w:r>
        <w:rPr>
          <w:lang w:val="en-GB"/>
        </w:rPr>
        <w:t>December</w:t>
      </w:r>
      <w:r w:rsidR="00615D0A" w:rsidRPr="00990087">
        <w:rPr>
          <w:lang w:val="en-GB"/>
        </w:rPr>
        <w:t xml:space="preserve"> announcing the selection processes for the hiring of teaching and research staff in the framework of the Serra </w:t>
      </w:r>
      <w:proofErr w:type="spellStart"/>
      <w:r w:rsidR="00615D0A" w:rsidRPr="00990087">
        <w:rPr>
          <w:lang w:val="en-GB"/>
        </w:rPr>
        <w:t>Húnter</w:t>
      </w:r>
      <w:proofErr w:type="spellEnd"/>
      <w:r w:rsidR="00615D0A" w:rsidRPr="00990087">
        <w:rPr>
          <w:lang w:val="en-GB"/>
        </w:rPr>
        <w:t xml:space="preserve"> Programme.</w:t>
      </w:r>
    </w:p>
    <w:p w:rsidR="00DD7144" w:rsidRPr="001361C2" w:rsidRDefault="00615D0A" w:rsidP="008E6663">
      <w:pPr>
        <w:jc w:val="both"/>
        <w:rPr>
          <w:b/>
        </w:rPr>
      </w:pPr>
      <w:r>
        <w:rPr>
          <w:b/>
          <w:bCs/>
          <w:lang w:val="en-GB"/>
        </w:rPr>
        <w:t>CONSIDERING</w:t>
      </w:r>
    </w:p>
    <w:p w:rsidR="008E6663" w:rsidRPr="001361C2" w:rsidRDefault="00615D0A" w:rsidP="008E6663">
      <w:pPr>
        <w:jc w:val="both"/>
      </w:pPr>
      <w:r>
        <w:rPr>
          <w:lang w:val="en-GB"/>
        </w:rPr>
        <w:t xml:space="preserve">The agreement between the Administration of the Government of Catalonia, through the Ministry of Business and Knowledge, and Catalan public universities on the development of the Serra </w:t>
      </w:r>
      <w:proofErr w:type="spellStart"/>
      <w:r>
        <w:rPr>
          <w:lang w:val="en-GB"/>
        </w:rPr>
        <w:t>Húnter</w:t>
      </w:r>
      <w:proofErr w:type="spellEnd"/>
      <w:r>
        <w:rPr>
          <w:lang w:val="en-GB"/>
        </w:rPr>
        <w:t xml:space="preserve"> Programme for contracted teaching staff in the period 2016-2020.</w:t>
      </w:r>
    </w:p>
    <w:p w:rsidR="00DD7144" w:rsidRPr="001361C2" w:rsidRDefault="00AC63A9" w:rsidP="008E6663">
      <w:pPr>
        <w:jc w:val="both"/>
      </w:pPr>
      <w:r>
        <w:rPr>
          <w:lang w:val="en-GB"/>
        </w:rPr>
        <w:t>Resolution 2102</w:t>
      </w:r>
      <w:r w:rsidR="00615D0A">
        <w:rPr>
          <w:lang w:val="en-GB"/>
        </w:rPr>
        <w:t>/201</w:t>
      </w:r>
      <w:r>
        <w:rPr>
          <w:lang w:val="en-GB"/>
        </w:rPr>
        <w:t>20 of 16</w:t>
      </w:r>
      <w:r w:rsidR="00615D0A">
        <w:rPr>
          <w:lang w:val="en-GB"/>
        </w:rPr>
        <w:t xml:space="preserve"> </w:t>
      </w:r>
      <w:r>
        <w:rPr>
          <w:lang w:val="en-GB"/>
        </w:rPr>
        <w:t>December</w:t>
      </w:r>
      <w:r w:rsidR="00615D0A">
        <w:rPr>
          <w:lang w:val="en-GB"/>
        </w:rPr>
        <w:t xml:space="preserve">, announcing the selection processes for the hiring of teaching and research staff in the framework of the Serra </w:t>
      </w:r>
      <w:proofErr w:type="spellStart"/>
      <w:r w:rsidR="00615D0A">
        <w:rPr>
          <w:lang w:val="en-GB"/>
        </w:rPr>
        <w:t>Húnter</w:t>
      </w:r>
      <w:proofErr w:type="spellEnd"/>
      <w:r w:rsidR="00615D0A">
        <w:rPr>
          <w:lang w:val="en-GB"/>
        </w:rPr>
        <w:t xml:space="preserve"> Programme, in which the profiles and the members of </w:t>
      </w:r>
      <w:r w:rsidR="00615D0A" w:rsidRPr="00DB417A">
        <w:rPr>
          <w:lang w:val="en-GB"/>
        </w:rPr>
        <w:t>the compe</w:t>
      </w:r>
      <w:r w:rsidR="00DB417A" w:rsidRPr="00DB417A">
        <w:rPr>
          <w:lang w:val="en-GB"/>
        </w:rPr>
        <w:t>tition</w:t>
      </w:r>
      <w:r w:rsidR="00DB417A">
        <w:rPr>
          <w:lang w:val="en-GB"/>
        </w:rPr>
        <w:t>s</w:t>
      </w:r>
      <w:r w:rsidR="00DE03E8">
        <w:rPr>
          <w:lang w:val="en-GB"/>
        </w:rPr>
        <w:t>’</w:t>
      </w:r>
      <w:r w:rsidR="00615D0A" w:rsidRPr="00DB417A">
        <w:rPr>
          <w:lang w:val="en-GB"/>
        </w:rPr>
        <w:t xml:space="preserve"> selection</w:t>
      </w:r>
      <w:r w:rsidR="00615D0A">
        <w:rPr>
          <w:lang w:val="en-GB"/>
        </w:rPr>
        <w:t xml:space="preserve"> committees </w:t>
      </w:r>
      <w:proofErr w:type="gramStart"/>
      <w:r w:rsidR="00615D0A">
        <w:rPr>
          <w:lang w:val="en-GB"/>
        </w:rPr>
        <w:t>are</w:t>
      </w:r>
      <w:proofErr w:type="gramEnd"/>
      <w:r w:rsidR="00615D0A">
        <w:rPr>
          <w:lang w:val="en-GB"/>
        </w:rPr>
        <w:t xml:space="preserve"> specified (</w:t>
      </w:r>
      <w:r w:rsidR="00615D0A" w:rsidRPr="00DE03E8">
        <w:rPr>
          <w:i/>
          <w:lang w:val="en-GB"/>
        </w:rPr>
        <w:t>Official Gazette of the Catalan Government</w:t>
      </w:r>
      <w:r w:rsidR="00615D0A">
        <w:rPr>
          <w:lang w:val="en-GB"/>
        </w:rPr>
        <w:t xml:space="preserve">, </w:t>
      </w:r>
      <w:r>
        <w:rPr>
          <w:lang w:val="en-GB"/>
        </w:rPr>
        <w:t>23</w:t>
      </w:r>
      <w:r w:rsidR="00615D0A">
        <w:rPr>
          <w:lang w:val="en-GB"/>
        </w:rPr>
        <w:t xml:space="preserve"> </w:t>
      </w:r>
      <w:r>
        <w:rPr>
          <w:lang w:val="en-GB"/>
        </w:rPr>
        <w:t>December</w:t>
      </w:r>
      <w:r w:rsidR="00615D0A">
        <w:rPr>
          <w:lang w:val="en-GB"/>
        </w:rPr>
        <w:t xml:space="preserve"> 20</w:t>
      </w:r>
      <w:r>
        <w:rPr>
          <w:lang w:val="en-GB"/>
        </w:rPr>
        <w:t>20</w:t>
      </w:r>
      <w:r w:rsidR="00615D0A">
        <w:rPr>
          <w:lang w:val="en-GB"/>
        </w:rPr>
        <w:t>).</w:t>
      </w:r>
    </w:p>
    <w:p w:rsidR="00DD7144" w:rsidRPr="001361C2" w:rsidRDefault="00615D0A" w:rsidP="008E6663">
      <w:pPr>
        <w:jc w:val="both"/>
      </w:pPr>
      <w:r>
        <w:rPr>
          <w:lang w:val="en-GB"/>
        </w:rPr>
        <w:t xml:space="preserve">Resolution </w:t>
      </w:r>
      <w:r w:rsidR="00AC63A9">
        <w:rPr>
          <w:lang w:val="en-GB"/>
        </w:rPr>
        <w:t>546/2020</w:t>
      </w:r>
      <w:r>
        <w:rPr>
          <w:lang w:val="en-GB"/>
        </w:rPr>
        <w:t xml:space="preserve">, announcing the </w:t>
      </w:r>
      <w:r w:rsidRPr="00DB417A">
        <w:rPr>
          <w:lang w:val="en-GB"/>
        </w:rPr>
        <w:t>definitiv</w:t>
      </w:r>
      <w:r w:rsidR="00DB417A" w:rsidRPr="00DB417A">
        <w:rPr>
          <w:lang w:val="en-GB"/>
        </w:rPr>
        <w:t>e</w:t>
      </w:r>
      <w:r>
        <w:rPr>
          <w:lang w:val="en-GB"/>
        </w:rPr>
        <w:t xml:space="preserve"> list of </w:t>
      </w:r>
      <w:r w:rsidR="00DB417A" w:rsidRPr="009764C2">
        <w:rPr>
          <w:lang w:val="en-GB"/>
        </w:rPr>
        <w:t xml:space="preserve">candidates </w:t>
      </w:r>
      <w:r w:rsidR="00DB417A" w:rsidRPr="00597F65">
        <w:rPr>
          <w:lang w:val="en-GB"/>
        </w:rPr>
        <w:t xml:space="preserve">admitted and excluded </w:t>
      </w:r>
      <w:r>
        <w:rPr>
          <w:lang w:val="en-GB"/>
        </w:rPr>
        <w:t xml:space="preserve">in Resolution </w:t>
      </w:r>
      <w:r w:rsidR="00AC63A9">
        <w:rPr>
          <w:lang w:val="en-GB"/>
        </w:rPr>
        <w:t>2102</w:t>
      </w:r>
      <w:r>
        <w:rPr>
          <w:lang w:val="en-GB"/>
        </w:rPr>
        <w:t>/20</w:t>
      </w:r>
      <w:r w:rsidR="00AC63A9">
        <w:rPr>
          <w:lang w:val="en-GB"/>
        </w:rPr>
        <w:t>20</w:t>
      </w:r>
      <w:r>
        <w:rPr>
          <w:lang w:val="en-GB"/>
        </w:rPr>
        <w:t xml:space="preserve">, of </w:t>
      </w:r>
      <w:r w:rsidR="00AC63A9">
        <w:rPr>
          <w:lang w:val="en-GB"/>
        </w:rPr>
        <w:t>16</w:t>
      </w:r>
      <w:r>
        <w:rPr>
          <w:lang w:val="en-GB"/>
        </w:rPr>
        <w:t xml:space="preserve"> </w:t>
      </w:r>
      <w:r w:rsidR="00AC63A9">
        <w:rPr>
          <w:lang w:val="en-GB"/>
        </w:rPr>
        <w:t>December</w:t>
      </w:r>
      <w:r>
        <w:rPr>
          <w:lang w:val="en-GB"/>
        </w:rPr>
        <w:t>.</w:t>
      </w:r>
    </w:p>
    <w:p w:rsidR="00A350EA" w:rsidRPr="00A350EA" w:rsidRDefault="00A350EA" w:rsidP="00A350EA">
      <w:pPr>
        <w:jc w:val="both"/>
        <w:rPr>
          <w:bCs/>
          <w:lang w:val="en-GB"/>
        </w:rPr>
      </w:pPr>
      <w:r w:rsidRPr="00A350EA">
        <w:rPr>
          <w:bCs/>
          <w:lang w:val="en-GB"/>
        </w:rPr>
        <w:t xml:space="preserve">Since the president of the </w:t>
      </w:r>
      <w:proofErr w:type="gramStart"/>
      <w:r w:rsidRPr="00A350EA">
        <w:rPr>
          <w:bCs/>
          <w:lang w:val="en-GB"/>
        </w:rPr>
        <w:t>UPC-LE-8022</w:t>
      </w:r>
      <w:proofErr w:type="gramEnd"/>
      <w:r w:rsidRPr="00A350EA">
        <w:rPr>
          <w:bCs/>
          <w:lang w:val="en-GB"/>
        </w:rPr>
        <w:t xml:space="preserve"> commission cannot act for personal reasons, the titular member 1 changes his position to president and therefore we appoint a new member 1.</w:t>
      </w:r>
    </w:p>
    <w:p w:rsidR="00A350EA" w:rsidRPr="00A350EA" w:rsidRDefault="00A350EA" w:rsidP="008E6663">
      <w:pPr>
        <w:jc w:val="both"/>
        <w:rPr>
          <w:bCs/>
          <w:lang w:val="en-GB"/>
        </w:rPr>
      </w:pPr>
      <w:r>
        <w:rPr>
          <w:bCs/>
          <w:lang w:val="en-GB"/>
        </w:rPr>
        <w:t>At the same time</w:t>
      </w:r>
      <w:r w:rsidRPr="00A350EA">
        <w:rPr>
          <w:bCs/>
          <w:lang w:val="en-GB"/>
        </w:rPr>
        <w:t>, the UPC-LE-8032 committee appoints a new substitute member</w:t>
      </w:r>
    </w:p>
    <w:p w:rsidR="00DD7144" w:rsidRPr="001361C2" w:rsidRDefault="00615D0A" w:rsidP="008E6663">
      <w:pPr>
        <w:jc w:val="both"/>
        <w:rPr>
          <w:b/>
        </w:rPr>
      </w:pPr>
      <w:r w:rsidRPr="001B7E4D">
        <w:rPr>
          <w:b/>
          <w:bCs/>
          <w:lang w:val="en-GB"/>
        </w:rPr>
        <w:t>I HEREBY RESOLVE:</w:t>
      </w:r>
    </w:p>
    <w:p w:rsidR="00DD7144" w:rsidRPr="001361C2" w:rsidRDefault="00615D0A" w:rsidP="008E6663">
      <w:pPr>
        <w:jc w:val="both"/>
      </w:pPr>
      <w:r w:rsidRPr="001B7E4D">
        <w:rPr>
          <w:b/>
          <w:bCs/>
          <w:lang w:val="en-GB"/>
        </w:rPr>
        <w:t>ONE</w:t>
      </w:r>
      <w:proofErr w:type="gramStart"/>
      <w:r w:rsidRPr="001B7E4D">
        <w:rPr>
          <w:b/>
          <w:bCs/>
          <w:lang w:val="en-GB"/>
        </w:rPr>
        <w:t>.</w:t>
      </w:r>
      <w:r w:rsidR="00A350EA">
        <w:rPr>
          <w:b/>
          <w:bCs/>
          <w:lang w:val="en-GB"/>
        </w:rPr>
        <w:t>-</w:t>
      </w:r>
      <w:proofErr w:type="gramEnd"/>
      <w:r w:rsidRPr="001B7E4D">
        <w:rPr>
          <w:b/>
          <w:bCs/>
          <w:lang w:val="en-GB"/>
        </w:rPr>
        <w:t xml:space="preserve"> </w:t>
      </w:r>
      <w:r w:rsidR="00A350EA">
        <w:rPr>
          <w:bCs/>
          <w:lang w:val="en-GB"/>
        </w:rPr>
        <w:t>Appo</w:t>
      </w:r>
      <w:r w:rsidR="00A350EA" w:rsidRPr="00A350EA">
        <w:rPr>
          <w:bCs/>
          <w:lang w:val="en-GB"/>
        </w:rPr>
        <w:t>int the next member of the selection process detailed below:</w:t>
      </w:r>
    </w:p>
    <w:p w:rsidR="00305887" w:rsidRDefault="00305887" w:rsidP="001B7E4D">
      <w:pPr>
        <w:spacing w:after="0"/>
        <w:jc w:val="both"/>
        <w:rPr>
          <w:b/>
          <w:bCs/>
          <w:lang w:val="en-GB"/>
        </w:rPr>
      </w:pPr>
      <w:proofErr w:type="gramStart"/>
      <w:r w:rsidRPr="00305887">
        <w:rPr>
          <w:b/>
          <w:bCs/>
          <w:lang w:val="en-GB"/>
        </w:rPr>
        <w:t>1</w:t>
      </w:r>
      <w:proofErr w:type="gramEnd"/>
      <w:r w:rsidRPr="00305887">
        <w:rPr>
          <w:b/>
          <w:bCs/>
          <w:lang w:val="en-GB"/>
        </w:rPr>
        <w:t xml:space="preserve"> Tenure-eligible lecturer</w:t>
      </w:r>
    </w:p>
    <w:p w:rsidR="00305887" w:rsidRDefault="00AC63A9" w:rsidP="001B7E4D">
      <w:pPr>
        <w:spacing w:after="0"/>
        <w:jc w:val="both"/>
        <w:rPr>
          <w:b/>
          <w:bCs/>
          <w:lang w:val="en-GB"/>
        </w:rPr>
      </w:pPr>
      <w:r w:rsidRPr="007B2178">
        <w:rPr>
          <w:b/>
          <w:bCs/>
          <w:lang w:val="en-GB"/>
        </w:rPr>
        <w:t xml:space="preserve">Department </w:t>
      </w:r>
      <w:r w:rsidR="00C71F01">
        <w:rPr>
          <w:b/>
          <w:bCs/>
          <w:lang w:val="en-GB"/>
        </w:rPr>
        <w:t>of Chemical E</w:t>
      </w:r>
      <w:r w:rsidR="00305887" w:rsidRPr="00305887">
        <w:rPr>
          <w:b/>
          <w:bCs/>
          <w:lang w:val="en-GB"/>
        </w:rPr>
        <w:t>ngineering</w:t>
      </w:r>
    </w:p>
    <w:p w:rsidR="00305887" w:rsidRDefault="00AF6DE6" w:rsidP="001B7E4D">
      <w:pPr>
        <w:spacing w:after="0"/>
        <w:jc w:val="both"/>
        <w:rPr>
          <w:b/>
          <w:bCs/>
          <w:lang w:val="en-GB"/>
        </w:rPr>
      </w:pPr>
      <w:r>
        <w:rPr>
          <w:b/>
          <w:bCs/>
          <w:lang w:val="en-GB"/>
        </w:rPr>
        <w:t>Profile:</w:t>
      </w:r>
      <w:r w:rsidR="00F90B13">
        <w:rPr>
          <w:b/>
          <w:bCs/>
          <w:lang w:val="en-GB"/>
        </w:rPr>
        <w:t xml:space="preserve"> </w:t>
      </w:r>
      <w:r w:rsidR="00C71F01">
        <w:rPr>
          <w:b/>
          <w:bCs/>
          <w:lang w:val="en-GB"/>
        </w:rPr>
        <w:t>Chemical Engineering</w:t>
      </w:r>
    </w:p>
    <w:p w:rsidR="001B7E4D" w:rsidRPr="001361C2" w:rsidRDefault="00615D0A" w:rsidP="001B7E4D">
      <w:pPr>
        <w:spacing w:after="0"/>
        <w:jc w:val="both"/>
        <w:rPr>
          <w:b/>
        </w:rPr>
      </w:pPr>
      <w:r>
        <w:rPr>
          <w:b/>
          <w:bCs/>
          <w:lang w:val="en-GB"/>
        </w:rPr>
        <w:t>Code: UPC-LE-</w:t>
      </w:r>
      <w:r w:rsidR="00C71F01">
        <w:rPr>
          <w:b/>
          <w:bCs/>
          <w:lang w:val="en-GB"/>
        </w:rPr>
        <w:t>8022</w:t>
      </w:r>
    </w:p>
    <w:p w:rsidR="00AA5160" w:rsidRDefault="00C71F01" w:rsidP="007419EF">
      <w:pPr>
        <w:spacing w:after="0"/>
        <w:jc w:val="both"/>
      </w:pPr>
      <w:r w:rsidRPr="00C71F01">
        <w:rPr>
          <w:lang w:val="en-GB"/>
        </w:rPr>
        <w:t>Vocal</w:t>
      </w:r>
      <w:r w:rsidR="00615D0A" w:rsidRPr="00C71F01">
        <w:rPr>
          <w:lang w:val="en-GB"/>
        </w:rPr>
        <w:t xml:space="preserve">: </w:t>
      </w:r>
      <w:r>
        <w:t xml:space="preserve">David </w:t>
      </w:r>
      <w:proofErr w:type="spellStart"/>
      <w:r>
        <w:t>Bogle</w:t>
      </w:r>
      <w:proofErr w:type="spellEnd"/>
      <w:r>
        <w:t xml:space="preserve"> – University </w:t>
      </w:r>
      <w:proofErr w:type="spellStart"/>
      <w:r>
        <w:t>College</w:t>
      </w:r>
      <w:proofErr w:type="spellEnd"/>
      <w:r>
        <w:t xml:space="preserve"> de Londres (UCL)</w:t>
      </w:r>
    </w:p>
    <w:p w:rsidR="007419EF" w:rsidRPr="007419EF" w:rsidRDefault="007419EF" w:rsidP="007419EF">
      <w:pPr>
        <w:spacing w:after="0"/>
        <w:jc w:val="both"/>
      </w:pPr>
    </w:p>
    <w:p w:rsidR="00A350EA" w:rsidRDefault="00615D0A" w:rsidP="008E6663">
      <w:pPr>
        <w:jc w:val="both"/>
        <w:rPr>
          <w:b/>
          <w:bCs/>
          <w:lang w:val="en-GB"/>
        </w:rPr>
      </w:pPr>
      <w:r w:rsidRPr="001B7E4D">
        <w:rPr>
          <w:b/>
          <w:bCs/>
          <w:lang w:val="en-GB"/>
        </w:rPr>
        <w:t>TWO</w:t>
      </w:r>
      <w:proofErr w:type="gramStart"/>
      <w:r w:rsidRPr="001B7E4D">
        <w:rPr>
          <w:b/>
          <w:bCs/>
          <w:lang w:val="en-GB"/>
        </w:rPr>
        <w:t>.</w:t>
      </w:r>
      <w:r w:rsidR="00A350EA">
        <w:rPr>
          <w:b/>
          <w:bCs/>
          <w:lang w:val="en-GB"/>
        </w:rPr>
        <w:t>-</w:t>
      </w:r>
      <w:proofErr w:type="gramEnd"/>
      <w:r w:rsidR="00A350EA" w:rsidRPr="00A350EA">
        <w:t xml:space="preserve"> </w:t>
      </w:r>
      <w:r w:rsidR="00A350EA" w:rsidRPr="00A350EA">
        <w:rPr>
          <w:bCs/>
          <w:lang w:val="en-GB"/>
        </w:rPr>
        <w:t>Appoint the following alternate member of the selective process detailed below</w:t>
      </w:r>
      <w:r w:rsidRPr="001B7E4D">
        <w:rPr>
          <w:b/>
          <w:bCs/>
          <w:lang w:val="en-GB"/>
        </w:rPr>
        <w:t xml:space="preserve"> </w:t>
      </w:r>
    </w:p>
    <w:p w:rsidR="007419EF" w:rsidRPr="007419EF" w:rsidRDefault="007419EF" w:rsidP="007419EF">
      <w:pPr>
        <w:spacing w:after="0"/>
        <w:jc w:val="both"/>
        <w:rPr>
          <w:b/>
          <w:bCs/>
          <w:lang w:val="en-GB"/>
        </w:rPr>
      </w:pPr>
      <w:r w:rsidRPr="007419EF">
        <w:rPr>
          <w:b/>
          <w:bCs/>
          <w:lang w:val="en-GB"/>
        </w:rPr>
        <w:t xml:space="preserve">1 Tenure-eligible lecturer </w:t>
      </w:r>
    </w:p>
    <w:p w:rsidR="007419EF" w:rsidRPr="007419EF" w:rsidRDefault="007419EF" w:rsidP="007419EF">
      <w:pPr>
        <w:spacing w:after="0"/>
        <w:jc w:val="both"/>
        <w:rPr>
          <w:b/>
          <w:bCs/>
          <w:lang w:val="en-GB"/>
        </w:rPr>
      </w:pPr>
      <w:r w:rsidRPr="007419EF">
        <w:rPr>
          <w:b/>
          <w:bCs/>
          <w:lang w:val="en-GB"/>
        </w:rPr>
        <w:t xml:space="preserve">Department of Engineering Presentation </w:t>
      </w:r>
    </w:p>
    <w:p w:rsidR="007419EF" w:rsidRPr="007419EF" w:rsidRDefault="007419EF" w:rsidP="007419EF">
      <w:pPr>
        <w:spacing w:after="0"/>
        <w:jc w:val="both"/>
        <w:rPr>
          <w:b/>
          <w:bCs/>
          <w:lang w:val="en-GB"/>
        </w:rPr>
      </w:pPr>
      <w:r w:rsidRPr="007419EF">
        <w:rPr>
          <w:b/>
          <w:bCs/>
          <w:lang w:val="en-GB"/>
        </w:rPr>
        <w:t xml:space="preserve">Profile: Paper Engineering </w:t>
      </w:r>
    </w:p>
    <w:p w:rsidR="00A350EA" w:rsidRDefault="007419EF" w:rsidP="007419EF">
      <w:pPr>
        <w:spacing w:after="0"/>
        <w:jc w:val="both"/>
        <w:rPr>
          <w:b/>
          <w:bCs/>
          <w:lang w:val="en-GB"/>
        </w:rPr>
      </w:pPr>
      <w:r w:rsidRPr="007419EF">
        <w:rPr>
          <w:b/>
          <w:bCs/>
          <w:lang w:val="en-GB"/>
        </w:rPr>
        <w:t>Code: UPC-LE-8032</w:t>
      </w:r>
    </w:p>
    <w:p w:rsidR="007419EF" w:rsidRPr="007419EF" w:rsidRDefault="007419EF" w:rsidP="007419EF">
      <w:pPr>
        <w:spacing w:after="0"/>
        <w:jc w:val="both"/>
        <w:rPr>
          <w:bCs/>
          <w:lang w:val="es-ES"/>
        </w:rPr>
      </w:pPr>
      <w:r w:rsidRPr="007419EF">
        <w:rPr>
          <w:bCs/>
          <w:lang w:val="es-ES"/>
        </w:rPr>
        <w:t>Substitute: Maria Soledad Peresin- Auburn University USA</w:t>
      </w:r>
    </w:p>
    <w:p w:rsidR="007419EF" w:rsidRPr="007419EF" w:rsidRDefault="007419EF" w:rsidP="007419EF">
      <w:pPr>
        <w:spacing w:after="0"/>
        <w:jc w:val="both"/>
        <w:rPr>
          <w:b/>
          <w:bCs/>
          <w:lang w:val="es-ES"/>
        </w:rPr>
      </w:pPr>
    </w:p>
    <w:p w:rsidR="007419EF" w:rsidRPr="007419EF" w:rsidRDefault="007419EF" w:rsidP="007419EF">
      <w:pPr>
        <w:spacing w:after="0"/>
        <w:jc w:val="both"/>
        <w:rPr>
          <w:b/>
          <w:bCs/>
          <w:lang w:val="es-ES"/>
        </w:rPr>
      </w:pPr>
    </w:p>
    <w:p w:rsidR="001B7E4D" w:rsidRPr="001361C2" w:rsidRDefault="007419EF" w:rsidP="008E6663">
      <w:pPr>
        <w:jc w:val="both"/>
      </w:pPr>
      <w:r w:rsidRPr="007419EF">
        <w:rPr>
          <w:b/>
          <w:lang w:val="en-GB"/>
        </w:rPr>
        <w:lastRenderedPageBreak/>
        <w:t>THIRD</w:t>
      </w:r>
      <w:proofErr w:type="gramStart"/>
      <w:r>
        <w:rPr>
          <w:lang w:val="en-GB"/>
        </w:rPr>
        <w:t>.-</w:t>
      </w:r>
      <w:proofErr w:type="gramEnd"/>
      <w:r>
        <w:rPr>
          <w:lang w:val="en-GB"/>
        </w:rPr>
        <w:t xml:space="preserve"> </w:t>
      </w:r>
      <w:r w:rsidR="00615D0A" w:rsidRPr="001B7E4D">
        <w:rPr>
          <w:lang w:val="en-GB"/>
        </w:rPr>
        <w:t xml:space="preserve">To ensure that these appointments are communicated to the directors of the Serra </w:t>
      </w:r>
      <w:proofErr w:type="spellStart"/>
      <w:r w:rsidR="00615D0A" w:rsidRPr="001B7E4D">
        <w:rPr>
          <w:lang w:val="en-GB"/>
        </w:rPr>
        <w:t>Húnter</w:t>
      </w:r>
      <w:proofErr w:type="spellEnd"/>
      <w:r w:rsidR="00615D0A" w:rsidRPr="001B7E4D">
        <w:rPr>
          <w:lang w:val="en-GB"/>
        </w:rPr>
        <w:t xml:space="preserve"> Programme, the other members of the committee and the candidates in the corresponding competition.</w:t>
      </w:r>
    </w:p>
    <w:p w:rsidR="001B7E4D" w:rsidRPr="001361C2" w:rsidRDefault="00615D0A" w:rsidP="001B7E4D">
      <w:pPr>
        <w:jc w:val="both"/>
      </w:pPr>
      <w:r w:rsidRPr="001B7E4D">
        <w:rPr>
          <w:lang w:val="en-GB"/>
        </w:rPr>
        <w:t>Appeals against this resolution, which exhausts the right of appeal through administrative channels, may be filed with the ordinary courts of Barcelona within two months from the day after the notification of this resolution, in accordance with the provisions of Article 8 of Law 29/1998, of 13 July, which regulates the ordinary courts, without prejudice to the right to optionally file an appeal for reversal before appealing to the ordinary courts with the rector of the UPC, within one month from the day after this notification is received or, if appropriate, from the day after its publication, in accordance with articles 123 and 124 of Law 39/2015, of 1 October, on the Common Administrative Procedures of the Public Administrations.</w:t>
      </w:r>
    </w:p>
    <w:p w:rsidR="001B7E4D" w:rsidRPr="001361C2" w:rsidRDefault="00615D0A" w:rsidP="001B7E4D">
      <w:pPr>
        <w:jc w:val="both"/>
      </w:pPr>
      <w:r w:rsidRPr="001B7E4D">
        <w:rPr>
          <w:lang w:val="en-GB"/>
        </w:rPr>
        <w:t xml:space="preserve"> </w:t>
      </w:r>
    </w:p>
    <w:p w:rsidR="001B7E4D" w:rsidRPr="001361C2" w:rsidRDefault="00615D0A" w:rsidP="001B7E4D">
      <w:pPr>
        <w:jc w:val="both"/>
      </w:pPr>
      <w:r w:rsidRPr="001725A2">
        <w:rPr>
          <w:lang w:val="es-ES"/>
        </w:rPr>
        <w:t>The rector</w:t>
      </w:r>
    </w:p>
    <w:p w:rsidR="001B7E4D" w:rsidRPr="001361C2" w:rsidRDefault="001B7E4D" w:rsidP="001B7E4D">
      <w:pPr>
        <w:jc w:val="both"/>
      </w:pPr>
    </w:p>
    <w:p w:rsidR="001B7E4D" w:rsidRPr="001361C2" w:rsidRDefault="001B7E4D" w:rsidP="001B7E4D">
      <w:pPr>
        <w:jc w:val="both"/>
      </w:pPr>
    </w:p>
    <w:p w:rsidR="001B7E4D" w:rsidRPr="001361C2" w:rsidRDefault="00615D0A" w:rsidP="001B7E4D">
      <w:pPr>
        <w:jc w:val="both"/>
      </w:pPr>
      <w:r w:rsidRPr="001725A2">
        <w:rPr>
          <w:lang w:val="es-ES"/>
        </w:rPr>
        <w:t>Prof. Francesc Torres</w:t>
      </w:r>
    </w:p>
    <w:p w:rsidR="001B7E4D" w:rsidRPr="001361C2" w:rsidRDefault="00615D0A" w:rsidP="009C1A1D">
      <w:pPr>
        <w:jc w:val="both"/>
      </w:pPr>
      <w:r w:rsidRPr="001725A2">
        <w:rPr>
          <w:lang w:val="es-ES"/>
        </w:rPr>
        <w:t xml:space="preserve">Barcelona, </w:t>
      </w:r>
      <w:r w:rsidR="00200E72">
        <w:rPr>
          <w:lang w:val="es-ES"/>
        </w:rPr>
        <w:t xml:space="preserve">27 of </w:t>
      </w:r>
      <w:proofErr w:type="spellStart"/>
      <w:r w:rsidR="00200E72">
        <w:rPr>
          <w:lang w:val="es-ES"/>
        </w:rPr>
        <w:t>May</w:t>
      </w:r>
      <w:proofErr w:type="spellEnd"/>
      <w:r w:rsidR="00200E72">
        <w:rPr>
          <w:lang w:val="es-ES"/>
        </w:rPr>
        <w:t xml:space="preserve"> 2020</w:t>
      </w:r>
      <w:bookmarkStart w:id="0" w:name="_GoBack"/>
      <w:bookmarkEnd w:id="0"/>
    </w:p>
    <w:p w:rsidR="00DD7144" w:rsidRPr="001361C2" w:rsidRDefault="00DD7144" w:rsidP="008E6663">
      <w:pPr>
        <w:jc w:val="both"/>
      </w:pPr>
    </w:p>
    <w:sectPr w:rsidR="00DD7144" w:rsidRPr="001361C2" w:rsidSect="001B7E4D">
      <w:headerReference w:type="default" r:id="rId6"/>
      <w:footerReference w:type="default" r:id="rId7"/>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14" w:rsidRDefault="00C27614">
      <w:pPr>
        <w:spacing w:after="0" w:line="240" w:lineRule="auto"/>
      </w:pPr>
      <w:r>
        <w:separator/>
      </w:r>
    </w:p>
  </w:endnote>
  <w:endnote w:type="continuationSeparator" w:id="0">
    <w:p w:rsidR="00C27614" w:rsidRDefault="00C27614">
      <w:pPr>
        <w:spacing w:after="0" w:line="240" w:lineRule="auto"/>
      </w:pPr>
      <w:r>
        <w:continuationSeparator/>
      </w:r>
    </w:p>
  </w:endnote>
  <w:endnote w:type="continuationNotice" w:id="1">
    <w:p w:rsidR="00C27614" w:rsidRDefault="00C2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4" w:rsidRDefault="00C2761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14" w:rsidRDefault="00C27614">
      <w:pPr>
        <w:spacing w:after="0" w:line="240" w:lineRule="auto"/>
      </w:pPr>
      <w:r>
        <w:separator/>
      </w:r>
    </w:p>
  </w:footnote>
  <w:footnote w:type="continuationSeparator" w:id="0">
    <w:p w:rsidR="00C27614" w:rsidRDefault="00C27614">
      <w:pPr>
        <w:spacing w:after="0" w:line="240" w:lineRule="auto"/>
      </w:pPr>
      <w:r>
        <w:continuationSeparator/>
      </w:r>
    </w:p>
  </w:footnote>
  <w:footnote w:type="continuationNotice" w:id="1">
    <w:p w:rsidR="00C27614" w:rsidRDefault="00C27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615D0A" w:rsidP="001B7E4D">
    <w:pPr>
      <w:pStyle w:val="Capalera"/>
      <w:ind w:left="-426"/>
    </w:pPr>
    <w:r w:rsidRPr="00EA0DCF">
      <w:rPr>
        <w:noProof/>
        <w:lang w:val="es-ES" w:eastAsia="es-ES"/>
      </w:rPr>
      <w:drawing>
        <wp:inline distT="0" distB="0" distL="0" distR="0">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08795" name="Imatge 0" descr="0-upc_bn.jpg"/>
                  <pic:cNvPicPr>
                    <a:picLocks noChangeAspect="1" noChangeArrowheads="1"/>
                  </pic:cNvPicPr>
                </pic:nvPicPr>
                <pic:blipFill>
                  <a:blip r:embed="rId1"/>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759F"/>
    <w:rsid w:val="000604F4"/>
    <w:rsid w:val="00087DCE"/>
    <w:rsid w:val="000B2938"/>
    <w:rsid w:val="000C46FB"/>
    <w:rsid w:val="00103D9A"/>
    <w:rsid w:val="001361C2"/>
    <w:rsid w:val="001725A2"/>
    <w:rsid w:val="001B7E4D"/>
    <w:rsid w:val="00200E72"/>
    <w:rsid w:val="002119AE"/>
    <w:rsid w:val="002A030A"/>
    <w:rsid w:val="002A789A"/>
    <w:rsid w:val="002D2A95"/>
    <w:rsid w:val="00305887"/>
    <w:rsid w:val="00363116"/>
    <w:rsid w:val="0048051E"/>
    <w:rsid w:val="004F23A1"/>
    <w:rsid w:val="00506E2D"/>
    <w:rsid w:val="0055129A"/>
    <w:rsid w:val="0055224C"/>
    <w:rsid w:val="00584C81"/>
    <w:rsid w:val="00587BE5"/>
    <w:rsid w:val="00615D0A"/>
    <w:rsid w:val="006242A4"/>
    <w:rsid w:val="00686225"/>
    <w:rsid w:val="00696D20"/>
    <w:rsid w:val="006E34D5"/>
    <w:rsid w:val="007419EF"/>
    <w:rsid w:val="007601EB"/>
    <w:rsid w:val="00772D9B"/>
    <w:rsid w:val="007B2178"/>
    <w:rsid w:val="00831063"/>
    <w:rsid w:val="008E4AAB"/>
    <w:rsid w:val="008E6663"/>
    <w:rsid w:val="009764C2"/>
    <w:rsid w:val="00990087"/>
    <w:rsid w:val="009C1A1D"/>
    <w:rsid w:val="009E6C8E"/>
    <w:rsid w:val="00A350EA"/>
    <w:rsid w:val="00AA5160"/>
    <w:rsid w:val="00AC63A9"/>
    <w:rsid w:val="00AF2ADF"/>
    <w:rsid w:val="00AF6DE6"/>
    <w:rsid w:val="00B02334"/>
    <w:rsid w:val="00B06328"/>
    <w:rsid w:val="00BC3500"/>
    <w:rsid w:val="00BE25E9"/>
    <w:rsid w:val="00C27614"/>
    <w:rsid w:val="00C27E49"/>
    <w:rsid w:val="00C71F01"/>
    <w:rsid w:val="00D90F7C"/>
    <w:rsid w:val="00D95F44"/>
    <w:rsid w:val="00DB417A"/>
    <w:rsid w:val="00DD7144"/>
    <w:rsid w:val="00DE03E8"/>
    <w:rsid w:val="00E76754"/>
    <w:rsid w:val="00F01FE8"/>
    <w:rsid w:val="00F90B13"/>
    <w:rsid w:val="00FF77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C700"/>
  <w15:docId w15:val="{965E48CA-8E50-4C59-B1A8-827AAAB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428</Words>
  <Characters>2357</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UPC</dc:creator>
  <cp:lastModifiedBy>UPC</cp:lastModifiedBy>
  <cp:revision>7</cp:revision>
  <dcterms:created xsi:type="dcterms:W3CDTF">2020-05-21T07:43:00Z</dcterms:created>
  <dcterms:modified xsi:type="dcterms:W3CDTF">2020-06-05T06:27:00Z</dcterms:modified>
</cp:coreProperties>
</file>