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A1" w:rsidRDefault="008E6663" w:rsidP="008E6663">
      <w:pPr>
        <w:jc w:val="both"/>
      </w:pPr>
      <w:r w:rsidRPr="00990087">
        <w:rPr>
          <w:b/>
        </w:rPr>
        <w:t>Resolució</w:t>
      </w:r>
      <w:r w:rsidR="002D2A95">
        <w:rPr>
          <w:b/>
        </w:rPr>
        <w:t xml:space="preserve"> </w:t>
      </w:r>
      <w:r w:rsidR="003B379F">
        <w:rPr>
          <w:b/>
        </w:rPr>
        <w:t>837</w:t>
      </w:r>
      <w:r w:rsidR="002D2A95">
        <w:rPr>
          <w:b/>
        </w:rPr>
        <w:t>/20</w:t>
      </w:r>
      <w:r w:rsidR="00B30C16">
        <w:rPr>
          <w:b/>
        </w:rPr>
        <w:t>20</w:t>
      </w:r>
      <w:r w:rsidR="0046201A">
        <w:rPr>
          <w:b/>
        </w:rPr>
        <w:t xml:space="preserve"> del </w:t>
      </w:r>
      <w:r w:rsidR="003B379F">
        <w:rPr>
          <w:b/>
        </w:rPr>
        <w:t xml:space="preserve">27 </w:t>
      </w:r>
      <w:r w:rsidR="00080500">
        <w:rPr>
          <w:b/>
        </w:rPr>
        <w:t>de maig</w:t>
      </w:r>
      <w:r w:rsidR="002D2A95">
        <w:rPr>
          <w:b/>
        </w:rPr>
        <w:t xml:space="preserve"> de 20</w:t>
      </w:r>
      <w:r w:rsidR="00B30C16">
        <w:rPr>
          <w:b/>
        </w:rPr>
        <w:t>20</w:t>
      </w:r>
      <w:r>
        <w:t>, per la qual es design</w:t>
      </w:r>
      <w:r w:rsidR="005F18E4">
        <w:t>en nous membres</w:t>
      </w:r>
      <w:r w:rsidR="000341C9">
        <w:t xml:space="preserve"> </w:t>
      </w:r>
      <w:r w:rsidR="00783A07">
        <w:t>d</w:t>
      </w:r>
      <w:r w:rsidR="001B7E4D">
        <w:t>e</w:t>
      </w:r>
      <w:r w:rsidR="00904F6E">
        <w:t xml:space="preserve"> </w:t>
      </w:r>
      <w:r w:rsidR="00997C57">
        <w:t>les comissions UPC-LE- 8022 i UPC-LE-8032</w:t>
      </w:r>
      <w:r w:rsidR="009B59DE">
        <w:t xml:space="preserve"> corresponent</w:t>
      </w:r>
      <w:r w:rsidR="00783A07">
        <w:t>s</w:t>
      </w:r>
      <w:r>
        <w:t xml:space="preserve"> a la resolució </w:t>
      </w:r>
      <w:r w:rsidR="00B30C16">
        <w:t>2102</w:t>
      </w:r>
      <w:r w:rsidR="0048051E">
        <w:t>/20</w:t>
      </w:r>
      <w:r w:rsidR="00B30C16">
        <w:t>19</w:t>
      </w:r>
      <w:r w:rsidR="0048051E">
        <w:t xml:space="preserve"> </w:t>
      </w:r>
      <w:r>
        <w:t xml:space="preserve">de </w:t>
      </w:r>
      <w:r w:rsidR="00B30C16">
        <w:t>16</w:t>
      </w:r>
      <w:r>
        <w:t xml:space="preserve"> de </w:t>
      </w:r>
      <w:r w:rsidR="00B30C16">
        <w:t>desembre,</w:t>
      </w:r>
      <w:r w:rsidR="000341C9">
        <w:t xml:space="preserve"> per la</w:t>
      </w:r>
      <w:r>
        <w:t xml:space="preserve"> </w:t>
      </w:r>
      <w:r w:rsidR="000341C9">
        <w:t>que</w:t>
      </w:r>
      <w:r>
        <w:t xml:space="preserve"> es convoquen els processos selectius per a la contractació de personal docent i investigador </w:t>
      </w:r>
      <w:r w:rsidR="00F46DDA">
        <w:t>en el marc del Pla Serra Húnter.</w:t>
      </w:r>
    </w:p>
    <w:p w:rsidR="00DD7144" w:rsidRPr="001B7E4D" w:rsidRDefault="00B02334" w:rsidP="008E6663">
      <w:pPr>
        <w:jc w:val="both"/>
        <w:rPr>
          <w:b/>
        </w:rPr>
      </w:pPr>
      <w:r>
        <w:rPr>
          <w:b/>
        </w:rPr>
        <w:t>FONAMENTS,</w:t>
      </w:r>
    </w:p>
    <w:p w:rsidR="008E6663" w:rsidRDefault="008E6663" w:rsidP="008E6663">
      <w:pPr>
        <w:jc w:val="both"/>
      </w:pPr>
      <w:r>
        <w:t xml:space="preserve">D’acord amb </w:t>
      </w:r>
      <w:r w:rsidRPr="008E6663">
        <w:t>el conveni entre l'Administració de la Generalitat de Catalunya, mitjançant el Departament d'Empresa i Coneixement, i les universitats públiques catalanes de desenvolupament del Pla Jaume Serra Húnter de professorat contractat en el període 2016-2020</w:t>
      </w:r>
      <w:r w:rsidR="00DD7144">
        <w:t>.</w:t>
      </w:r>
    </w:p>
    <w:p w:rsidR="00DD7144" w:rsidRDefault="00DD7144" w:rsidP="008E6663">
      <w:pPr>
        <w:jc w:val="both"/>
      </w:pPr>
      <w:r>
        <w:t xml:space="preserve">La resolució </w:t>
      </w:r>
      <w:r w:rsidR="00B30C16">
        <w:t>2102</w:t>
      </w:r>
      <w:r>
        <w:t>/201</w:t>
      </w:r>
      <w:r w:rsidR="0048051E">
        <w:t>9</w:t>
      </w:r>
      <w:r>
        <w:t xml:space="preserve"> de </w:t>
      </w:r>
      <w:r w:rsidR="00B30C16">
        <w:t>16</w:t>
      </w:r>
      <w:r>
        <w:t xml:space="preserve"> de </w:t>
      </w:r>
      <w:r w:rsidR="00B30C16">
        <w:t>desembre</w:t>
      </w:r>
      <w:r>
        <w:t>, per l</w:t>
      </w:r>
      <w:r w:rsidR="0048051E">
        <w:t>a</w:t>
      </w:r>
      <w:r>
        <w:t xml:space="preserve"> qual es convoquen els processos selectius per a la contractació de personal docent i investigador en el marc del Pla Serra Húnter, on s’especifiquen els perfils i</w:t>
      </w:r>
      <w:r w:rsidR="0055224C">
        <w:t xml:space="preserve"> els membres</w:t>
      </w:r>
      <w:r>
        <w:t xml:space="preserve"> de les comiss</w:t>
      </w:r>
      <w:r w:rsidR="00990087">
        <w:t xml:space="preserve">ions de selecció dels concursos </w:t>
      </w:r>
      <w:r w:rsidR="00B30C16">
        <w:t>(DOGC 23/12</w:t>
      </w:r>
      <w:r w:rsidR="0048051E">
        <w:t>/2019</w:t>
      </w:r>
      <w:r w:rsidR="00990087">
        <w:t>)</w:t>
      </w:r>
    </w:p>
    <w:p w:rsidR="00DD7144" w:rsidRDefault="00DD7144" w:rsidP="008E6663">
      <w:pPr>
        <w:jc w:val="both"/>
      </w:pPr>
      <w:r>
        <w:t xml:space="preserve">La resolució </w:t>
      </w:r>
      <w:r w:rsidR="00B30C16">
        <w:t>546</w:t>
      </w:r>
      <w:r>
        <w:t>/20</w:t>
      </w:r>
      <w:r w:rsidR="00B30C16">
        <w:t>20</w:t>
      </w:r>
      <w:r>
        <w:t xml:space="preserve"> </w:t>
      </w:r>
      <w:r w:rsidRPr="00DD7144">
        <w:t xml:space="preserve"> per la qual es fa pública la relació </w:t>
      </w:r>
      <w:r w:rsidR="0048051E">
        <w:t>definitiva</w:t>
      </w:r>
      <w:r w:rsidRPr="00DD7144">
        <w:t xml:space="preserve"> de persones d’admeses i excloses a la Resolució </w:t>
      </w:r>
      <w:r w:rsidR="00B30C16">
        <w:t>2102/</w:t>
      </w:r>
      <w:r w:rsidRPr="00DD7144">
        <w:t>201</w:t>
      </w:r>
      <w:r w:rsidR="0048051E">
        <w:t>9</w:t>
      </w:r>
      <w:r w:rsidRPr="00DD7144">
        <w:t xml:space="preserve">, de </w:t>
      </w:r>
      <w:r w:rsidR="00B30C16">
        <w:t>16 de desembre</w:t>
      </w:r>
      <w:r w:rsidR="00990087">
        <w:t>.</w:t>
      </w:r>
    </w:p>
    <w:p w:rsidR="00AC04BA" w:rsidRDefault="00DD7144" w:rsidP="00AC04BA">
      <w:pPr>
        <w:spacing w:after="0" w:line="240" w:lineRule="auto"/>
        <w:jc w:val="both"/>
      </w:pPr>
      <w:r>
        <w:t xml:space="preserve">Atès que </w:t>
      </w:r>
      <w:r w:rsidR="00E32503">
        <w:t xml:space="preserve">el president </w:t>
      </w:r>
      <w:r w:rsidR="00AC04BA">
        <w:t xml:space="preserve">de la comissió UPC-LE- 8022 </w:t>
      </w:r>
      <w:r w:rsidR="00AB32BE">
        <w:t>p</w:t>
      </w:r>
      <w:r w:rsidR="00E32503">
        <w:t>er motius personals no pot actuar, el vocal 1 titular canvia de càrrec i passar a ser president i pe</w:t>
      </w:r>
      <w:r w:rsidR="00C07229">
        <w:t>r tant no</w:t>
      </w:r>
      <w:r w:rsidR="009707D7">
        <w:t>menem un nou vocal</w:t>
      </w:r>
      <w:r w:rsidR="00C07229">
        <w:t xml:space="preserve"> 1</w:t>
      </w:r>
      <w:r w:rsidR="00584D16">
        <w:t>.</w:t>
      </w:r>
    </w:p>
    <w:p w:rsidR="00AC04BA" w:rsidRDefault="00AC04BA" w:rsidP="00AC04BA">
      <w:pPr>
        <w:spacing w:after="0" w:line="240" w:lineRule="auto"/>
        <w:jc w:val="both"/>
      </w:pPr>
    </w:p>
    <w:p w:rsidR="00AC04BA" w:rsidRPr="00AC04BA" w:rsidRDefault="00AC04BA" w:rsidP="00AC04BA">
      <w:pPr>
        <w:spacing w:after="0" w:line="240" w:lineRule="auto"/>
        <w:jc w:val="both"/>
      </w:pPr>
      <w:r>
        <w:t>Així mateix la comissió UPC-LE- 8032, nomena un nou membre suplent.</w:t>
      </w:r>
    </w:p>
    <w:p w:rsidR="00E32503" w:rsidRDefault="00E32503" w:rsidP="008E6663">
      <w:pPr>
        <w:jc w:val="both"/>
        <w:rPr>
          <w:b/>
        </w:rPr>
      </w:pPr>
    </w:p>
    <w:p w:rsidR="00DD7144" w:rsidRPr="001B7E4D" w:rsidRDefault="00DD7144" w:rsidP="008E6663">
      <w:pPr>
        <w:jc w:val="both"/>
        <w:rPr>
          <w:b/>
        </w:rPr>
      </w:pPr>
      <w:r w:rsidRPr="001B7E4D">
        <w:rPr>
          <w:b/>
        </w:rPr>
        <w:t>RESOLC</w:t>
      </w:r>
      <w:r w:rsidR="001B7E4D">
        <w:rPr>
          <w:b/>
        </w:rPr>
        <w:t>,</w:t>
      </w:r>
    </w:p>
    <w:p w:rsidR="00F8421F" w:rsidRDefault="00DD7144" w:rsidP="00F8421F">
      <w:pPr>
        <w:spacing w:after="0" w:line="240" w:lineRule="auto"/>
        <w:jc w:val="both"/>
      </w:pPr>
      <w:r w:rsidRPr="001B7E4D">
        <w:rPr>
          <w:b/>
        </w:rPr>
        <w:t>PRIMER.-</w:t>
      </w:r>
      <w:r w:rsidR="00264ACD">
        <w:t xml:space="preserve"> </w:t>
      </w:r>
      <w:r w:rsidR="00264ACD">
        <w:rPr>
          <w:lang w:val="es-ES"/>
        </w:rPr>
        <w:t>Nomenar el següent vocal 1</w:t>
      </w:r>
      <w:r w:rsidR="00264ACD" w:rsidRPr="00821B92">
        <w:rPr>
          <w:lang w:val="es-ES"/>
        </w:rPr>
        <w:t xml:space="preserve"> de</w:t>
      </w:r>
      <w:r w:rsidR="00264ACD">
        <w:rPr>
          <w:lang w:val="es-ES"/>
        </w:rPr>
        <w:t>l procés selectiu que a continuació es detalla:</w:t>
      </w:r>
    </w:p>
    <w:p w:rsidR="003467B6" w:rsidRDefault="003467B6" w:rsidP="003467B6">
      <w:pPr>
        <w:autoSpaceDE w:val="0"/>
        <w:autoSpaceDN w:val="0"/>
        <w:adjustRightInd w:val="0"/>
        <w:spacing w:after="0" w:line="240" w:lineRule="auto"/>
        <w:ind w:right="-1417"/>
        <w:rPr>
          <w:rFonts w:ascii="Arial" w:eastAsia="Times New Roman" w:hAnsi="Arial" w:cs="Arial"/>
          <w:b/>
          <w:bCs/>
          <w:color w:val="000000"/>
          <w:lang w:eastAsia="es-ES"/>
        </w:rPr>
      </w:pPr>
    </w:p>
    <w:p w:rsidR="003467B6" w:rsidRPr="00B30C16" w:rsidRDefault="003467B6" w:rsidP="003467B6">
      <w:pPr>
        <w:spacing w:after="0"/>
        <w:jc w:val="both"/>
        <w:rPr>
          <w:b/>
        </w:rPr>
      </w:pPr>
      <w:r w:rsidRPr="00B30C16">
        <w:rPr>
          <w:b/>
        </w:rPr>
        <w:t xml:space="preserve">1 plaça de professorat lector </w:t>
      </w:r>
    </w:p>
    <w:p w:rsidR="003467B6" w:rsidRPr="00E210F9" w:rsidRDefault="003467B6" w:rsidP="003467B6">
      <w:pPr>
        <w:spacing w:after="0"/>
        <w:jc w:val="both"/>
        <w:rPr>
          <w:b/>
        </w:rPr>
      </w:pPr>
      <w:r w:rsidRPr="00E210F9">
        <w:rPr>
          <w:b/>
        </w:rPr>
        <w:t xml:space="preserve">Departament d'Enginyeria </w:t>
      </w:r>
      <w:r>
        <w:rPr>
          <w:b/>
        </w:rPr>
        <w:t>Química</w:t>
      </w:r>
    </w:p>
    <w:p w:rsidR="003467B6" w:rsidRPr="00E210F9" w:rsidRDefault="003467B6" w:rsidP="003467B6">
      <w:pPr>
        <w:spacing w:after="0"/>
        <w:jc w:val="both"/>
        <w:rPr>
          <w:b/>
        </w:rPr>
      </w:pPr>
      <w:r w:rsidRPr="00E210F9">
        <w:rPr>
          <w:b/>
        </w:rPr>
        <w:t xml:space="preserve">Perfil: </w:t>
      </w:r>
      <w:r>
        <w:rPr>
          <w:b/>
        </w:rPr>
        <w:t>Enginyeria Química</w:t>
      </w:r>
    </w:p>
    <w:p w:rsidR="003467B6" w:rsidRDefault="003467B6" w:rsidP="003467B6">
      <w:pPr>
        <w:spacing w:after="0"/>
        <w:jc w:val="both"/>
        <w:rPr>
          <w:b/>
        </w:rPr>
      </w:pPr>
      <w:r>
        <w:rPr>
          <w:b/>
        </w:rPr>
        <w:t>Codi: UPC-LE-8022</w:t>
      </w:r>
    </w:p>
    <w:p w:rsidR="00F46DDA" w:rsidRDefault="003467B6" w:rsidP="001B7E4D">
      <w:pPr>
        <w:spacing w:after="0" w:line="240" w:lineRule="auto"/>
        <w:jc w:val="both"/>
      </w:pPr>
      <w:r>
        <w:t xml:space="preserve">Vocal 1: </w:t>
      </w:r>
      <w:r w:rsidR="00080500">
        <w:t>David Bogle – University College de Londres (UCL)</w:t>
      </w:r>
    </w:p>
    <w:p w:rsidR="00E32503" w:rsidRDefault="00E32503" w:rsidP="001B7E4D">
      <w:pPr>
        <w:spacing w:after="0" w:line="240" w:lineRule="auto"/>
        <w:jc w:val="both"/>
      </w:pPr>
    </w:p>
    <w:p w:rsidR="00AB32BE" w:rsidRDefault="00AC04BA" w:rsidP="00AB32BE">
      <w:pPr>
        <w:spacing w:after="0" w:line="240" w:lineRule="auto"/>
        <w:jc w:val="both"/>
        <w:rPr>
          <w:lang w:val="es-ES"/>
        </w:rPr>
      </w:pPr>
      <w:r>
        <w:rPr>
          <w:b/>
        </w:rPr>
        <w:t xml:space="preserve">SEGON.- </w:t>
      </w:r>
      <w:r w:rsidR="00AB32BE">
        <w:rPr>
          <w:lang w:val="es-ES"/>
        </w:rPr>
        <w:t>Nomenar el següent suplent  del procés selectiu que a continuació es detalla:</w:t>
      </w:r>
    </w:p>
    <w:p w:rsidR="00AB32BE" w:rsidRDefault="00AB32BE" w:rsidP="00AB32BE">
      <w:pPr>
        <w:spacing w:after="0" w:line="240" w:lineRule="auto"/>
        <w:jc w:val="both"/>
        <w:rPr>
          <w:lang w:val="es-ES"/>
        </w:rPr>
      </w:pPr>
    </w:p>
    <w:p w:rsidR="00AB32BE" w:rsidRPr="00AB32BE" w:rsidRDefault="00AB32BE" w:rsidP="00AB32BE">
      <w:pPr>
        <w:spacing w:after="0" w:line="240" w:lineRule="auto"/>
        <w:jc w:val="both"/>
        <w:rPr>
          <w:b/>
        </w:rPr>
      </w:pPr>
      <w:r w:rsidRPr="00AB32BE">
        <w:rPr>
          <w:b/>
        </w:rPr>
        <w:t xml:space="preserve">1 plaça de professorat lector </w:t>
      </w:r>
    </w:p>
    <w:p w:rsidR="00AB32BE" w:rsidRPr="00AB32BE" w:rsidRDefault="00AB32BE" w:rsidP="00AB32BE">
      <w:pPr>
        <w:spacing w:after="0" w:line="240" w:lineRule="auto"/>
        <w:jc w:val="both"/>
        <w:rPr>
          <w:b/>
        </w:rPr>
      </w:pPr>
      <w:r w:rsidRPr="00AB32BE">
        <w:rPr>
          <w:b/>
        </w:rPr>
        <w:t xml:space="preserve">Departament d'Expressió Gràfica a l'Enginyeria </w:t>
      </w:r>
    </w:p>
    <w:p w:rsidR="00AB32BE" w:rsidRPr="00AB32BE" w:rsidRDefault="00AB32BE" w:rsidP="00AB32BE">
      <w:pPr>
        <w:spacing w:after="0" w:line="240" w:lineRule="auto"/>
        <w:jc w:val="both"/>
        <w:rPr>
          <w:b/>
        </w:rPr>
      </w:pPr>
      <w:r w:rsidRPr="00AB32BE">
        <w:rPr>
          <w:b/>
        </w:rPr>
        <w:t xml:space="preserve">Perfil: Enginyeria </w:t>
      </w:r>
      <w:r>
        <w:rPr>
          <w:b/>
        </w:rPr>
        <w:t>P</w:t>
      </w:r>
      <w:r w:rsidRPr="00AB32BE">
        <w:rPr>
          <w:b/>
        </w:rPr>
        <w:t xml:space="preserve">aperera </w:t>
      </w:r>
    </w:p>
    <w:p w:rsidR="00AB32BE" w:rsidRDefault="00AB32BE" w:rsidP="00AB32BE">
      <w:pPr>
        <w:spacing w:after="0" w:line="240" w:lineRule="auto"/>
        <w:jc w:val="both"/>
        <w:rPr>
          <w:b/>
        </w:rPr>
      </w:pPr>
      <w:r w:rsidRPr="00AB32BE">
        <w:rPr>
          <w:b/>
        </w:rPr>
        <w:t>Codi: UPC-LE-8032</w:t>
      </w:r>
    </w:p>
    <w:p w:rsidR="00AB32BE" w:rsidRPr="00D3357F" w:rsidRDefault="00D3357F" w:rsidP="00AB32BE">
      <w:pPr>
        <w:spacing w:after="0" w:line="240" w:lineRule="auto"/>
        <w:jc w:val="both"/>
      </w:pPr>
      <w:r w:rsidRPr="00D3357F">
        <w:t xml:space="preserve">Suplent: </w:t>
      </w:r>
      <w:r>
        <w:t>Maria Soledad Peresin – Auburn University USA</w:t>
      </w:r>
    </w:p>
    <w:p w:rsidR="001B7E4D" w:rsidRPr="00AB32BE" w:rsidRDefault="001B7E4D" w:rsidP="00DD7144">
      <w:pPr>
        <w:autoSpaceDE w:val="0"/>
        <w:autoSpaceDN w:val="0"/>
        <w:adjustRightInd w:val="0"/>
        <w:spacing w:after="0" w:line="240" w:lineRule="auto"/>
        <w:ind w:right="-1417"/>
        <w:rPr>
          <w:rFonts w:ascii="Arial" w:eastAsia="Times New Roman" w:hAnsi="Arial" w:cs="Arial"/>
          <w:b/>
          <w:bCs/>
          <w:color w:val="000000"/>
          <w:lang w:eastAsia="es-ES"/>
        </w:rPr>
      </w:pPr>
    </w:p>
    <w:p w:rsidR="00003F83" w:rsidRDefault="00003F83" w:rsidP="001B7E4D">
      <w:pPr>
        <w:jc w:val="both"/>
        <w:rPr>
          <w:b/>
        </w:rPr>
      </w:pPr>
    </w:p>
    <w:p w:rsidR="000341C9" w:rsidRDefault="00584D16" w:rsidP="001B7E4D">
      <w:pPr>
        <w:jc w:val="both"/>
      </w:pPr>
      <w:r>
        <w:rPr>
          <w:b/>
        </w:rPr>
        <w:lastRenderedPageBreak/>
        <w:t>TERCER</w:t>
      </w:r>
      <w:r w:rsidR="001B7E4D" w:rsidRPr="001B7E4D">
        <w:rPr>
          <w:b/>
        </w:rPr>
        <w:t>-</w:t>
      </w:r>
      <w:r w:rsidR="001B7E4D">
        <w:t xml:space="preserve"> Es comuniqui aquest</w:t>
      </w:r>
      <w:r w:rsidR="006A50D5">
        <w:t>s</w:t>
      </w:r>
      <w:r w:rsidR="001B7E4D">
        <w:t xml:space="preserve"> nomenament</w:t>
      </w:r>
      <w:r w:rsidR="006A50D5">
        <w:t>s</w:t>
      </w:r>
      <w:r w:rsidR="001B7E4D">
        <w:t xml:space="preserve"> </w:t>
      </w:r>
      <w:r w:rsidR="00686225">
        <w:t xml:space="preserve">a la Direcció del Pla Serra Húnter, </w:t>
      </w:r>
      <w:r w:rsidR="001B7E4D">
        <w:t>a la resta de</w:t>
      </w:r>
      <w:r w:rsidR="008D6065">
        <w:t xml:space="preserve"> </w:t>
      </w:r>
      <w:r w:rsidR="001B7E4D">
        <w:t>membres de l</w:t>
      </w:r>
      <w:r w:rsidR="006A50D5">
        <w:t>es</w:t>
      </w:r>
      <w:r w:rsidR="001B7E4D">
        <w:t xml:space="preserve"> comissi</w:t>
      </w:r>
      <w:r w:rsidR="006A50D5">
        <w:t>ons</w:t>
      </w:r>
      <w:r w:rsidR="001B7E4D">
        <w:t xml:space="preserve"> i </w:t>
      </w:r>
      <w:r w:rsidR="008D6065">
        <w:t xml:space="preserve">a </w:t>
      </w:r>
      <w:r w:rsidR="001B7E4D">
        <w:t>les persones candidates al</w:t>
      </w:r>
      <w:r w:rsidR="006A50D5">
        <w:t>s</w:t>
      </w:r>
      <w:r w:rsidR="001B7E4D">
        <w:t xml:space="preserve"> concurs</w:t>
      </w:r>
      <w:r w:rsidR="006A50D5">
        <w:t>os</w:t>
      </w:r>
      <w:r w:rsidR="001B7E4D">
        <w:t xml:space="preserve"> corresponent</w:t>
      </w:r>
      <w:r w:rsidR="006A50D5">
        <w:t>s</w:t>
      </w:r>
      <w:r w:rsidR="001B7E4D">
        <w:t>.</w:t>
      </w:r>
    </w:p>
    <w:p w:rsidR="001B7E4D" w:rsidRPr="001B7E4D" w:rsidRDefault="001B7E4D" w:rsidP="001B7E4D">
      <w:pPr>
        <w:jc w:val="both"/>
      </w:pPr>
      <w:r w:rsidRPr="001B7E4D">
        <w:t>Contra aquesta resolució, que esgota la via administrativa, les persones interessades poden interposar un recurs contenciós administratiu davant els jutjats de la jurisdicció contenciosa administrativa, en el termini de dos mesos a comptar del dia següent de la notificació d'aquest acte, de conformitat amb el que disposa l'article 8 de la Llei 29/1998, de 13 de juliol, reguladora de la jurisdicció contenciosa administrativa, sense perjudici de la possibilitat d'interposar potestativament un recurs de reposició previ al contenciós administratiu davant el rector de la UPC, en el termini d'un mes a comptar del dia següent a la recepció d'aquesta notificació o, si s'escau, del dia següent de la seva publicació, de conformitat amb el que disposen els articles 123 i 124 de la Llei 39/2015, d'1 d'octubre, del procediment administratiu comú de les administracions públiques.</w:t>
      </w:r>
    </w:p>
    <w:p w:rsidR="001B7E4D" w:rsidRPr="001B7E4D" w:rsidRDefault="001B7E4D" w:rsidP="001B7E4D">
      <w:pPr>
        <w:jc w:val="both"/>
      </w:pPr>
      <w:r w:rsidRPr="001B7E4D">
        <w:t xml:space="preserve"> </w:t>
      </w:r>
    </w:p>
    <w:p w:rsidR="001B7E4D" w:rsidRPr="001B7E4D" w:rsidRDefault="001B7E4D" w:rsidP="001B7E4D">
      <w:pPr>
        <w:jc w:val="both"/>
      </w:pPr>
      <w:r w:rsidRPr="001B7E4D">
        <w:t>El rector</w:t>
      </w:r>
    </w:p>
    <w:p w:rsidR="001B7E4D" w:rsidRDefault="001B7E4D" w:rsidP="001B7E4D">
      <w:pPr>
        <w:jc w:val="both"/>
      </w:pPr>
    </w:p>
    <w:p w:rsidR="001B7E4D" w:rsidRPr="001B7E4D" w:rsidRDefault="001B7E4D" w:rsidP="001B7E4D">
      <w:pPr>
        <w:jc w:val="both"/>
      </w:pPr>
    </w:p>
    <w:p w:rsidR="001B7E4D" w:rsidRPr="001B7E4D" w:rsidRDefault="001B7E4D" w:rsidP="001B7E4D">
      <w:pPr>
        <w:jc w:val="both"/>
      </w:pPr>
      <w:r w:rsidRPr="001B7E4D">
        <w:t>Francesc Torres</w:t>
      </w:r>
      <w:r w:rsidR="0060657C">
        <w:t xml:space="preserve"> </w:t>
      </w:r>
      <w:r w:rsidR="00F75D76">
        <w:t>Torres</w:t>
      </w:r>
      <w:bookmarkStart w:id="0" w:name="_GoBack"/>
      <w:bookmarkEnd w:id="0"/>
    </w:p>
    <w:p w:rsidR="00DD7144" w:rsidRDefault="001B7E4D" w:rsidP="008E6663">
      <w:pPr>
        <w:jc w:val="both"/>
      </w:pPr>
      <w:r w:rsidRPr="009C1A1D">
        <w:t xml:space="preserve">Barcelona, </w:t>
      </w:r>
      <w:r w:rsidR="003B379F">
        <w:t>27 de maig de 2020</w:t>
      </w:r>
    </w:p>
    <w:sectPr w:rsidR="00DD7144" w:rsidSect="001B7E4D">
      <w:headerReference w:type="default" r:id="rId6"/>
      <w:pgSz w:w="11906" w:h="16838"/>
      <w:pgMar w:top="207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E4D" w:rsidRDefault="001B7E4D" w:rsidP="001B7E4D">
      <w:pPr>
        <w:spacing w:after="0" w:line="240" w:lineRule="auto"/>
      </w:pPr>
      <w:r>
        <w:separator/>
      </w:r>
    </w:p>
  </w:endnote>
  <w:endnote w:type="continuationSeparator" w:id="0">
    <w:p w:rsidR="001B7E4D" w:rsidRDefault="001B7E4D" w:rsidP="001B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E4D" w:rsidRDefault="001B7E4D" w:rsidP="001B7E4D">
      <w:pPr>
        <w:spacing w:after="0" w:line="240" w:lineRule="auto"/>
      </w:pPr>
      <w:r>
        <w:separator/>
      </w:r>
    </w:p>
  </w:footnote>
  <w:footnote w:type="continuationSeparator" w:id="0">
    <w:p w:rsidR="001B7E4D" w:rsidRDefault="001B7E4D" w:rsidP="001B7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E4D" w:rsidRDefault="001B7E4D" w:rsidP="001B7E4D">
    <w:pPr>
      <w:pStyle w:val="Capalera"/>
      <w:ind w:left="-426"/>
    </w:pPr>
    <w:r w:rsidRPr="00EA0DCF">
      <w:rPr>
        <w:noProof/>
        <w:lang w:val="es-ES" w:eastAsia="es-ES"/>
      </w:rPr>
      <w:drawing>
        <wp:inline distT="0" distB="0" distL="0" distR="0" wp14:anchorId="4090F49A" wp14:editId="14048A5F">
          <wp:extent cx="2104390" cy="462915"/>
          <wp:effectExtent l="19050" t="0" r="0" b="0"/>
          <wp:docPr id="2" name="Imatge 0" descr="0-upc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0-upc_bn.jpg"/>
                  <pic:cNvPicPr>
                    <a:picLocks noChangeAspect="1" noChangeArrowheads="1"/>
                  </pic:cNvPicPr>
                </pic:nvPicPr>
                <pic:blipFill>
                  <a:blip r:embed="rId1"/>
                  <a:srcRect/>
                  <a:stretch>
                    <a:fillRect/>
                  </a:stretch>
                </pic:blipFill>
                <pic:spPr bwMode="auto">
                  <a:xfrm>
                    <a:off x="0" y="0"/>
                    <a:ext cx="2104390" cy="46291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63"/>
    <w:rsid w:val="00003F83"/>
    <w:rsid w:val="000341C9"/>
    <w:rsid w:val="00080500"/>
    <w:rsid w:val="001B7E4D"/>
    <w:rsid w:val="00264ACD"/>
    <w:rsid w:val="002A789A"/>
    <w:rsid w:val="002D2A95"/>
    <w:rsid w:val="003467B6"/>
    <w:rsid w:val="003637BA"/>
    <w:rsid w:val="003B379F"/>
    <w:rsid w:val="004124C5"/>
    <w:rsid w:val="00436B37"/>
    <w:rsid w:val="0046201A"/>
    <w:rsid w:val="0048051E"/>
    <w:rsid w:val="004F23A1"/>
    <w:rsid w:val="0055224C"/>
    <w:rsid w:val="00584D16"/>
    <w:rsid w:val="005941C3"/>
    <w:rsid w:val="005F18E4"/>
    <w:rsid w:val="0060657C"/>
    <w:rsid w:val="00686225"/>
    <w:rsid w:val="006A50D5"/>
    <w:rsid w:val="006E34D5"/>
    <w:rsid w:val="00707E86"/>
    <w:rsid w:val="007417B9"/>
    <w:rsid w:val="0075713C"/>
    <w:rsid w:val="007601EB"/>
    <w:rsid w:val="00783A07"/>
    <w:rsid w:val="007F3A9D"/>
    <w:rsid w:val="008325E1"/>
    <w:rsid w:val="008D6065"/>
    <w:rsid w:val="008E6663"/>
    <w:rsid w:val="008E773E"/>
    <w:rsid w:val="00904F6E"/>
    <w:rsid w:val="009707D7"/>
    <w:rsid w:val="00990087"/>
    <w:rsid w:val="00997C57"/>
    <w:rsid w:val="009B59DE"/>
    <w:rsid w:val="009C1A1D"/>
    <w:rsid w:val="009E6C8E"/>
    <w:rsid w:val="00A010F0"/>
    <w:rsid w:val="00A355AC"/>
    <w:rsid w:val="00A934B9"/>
    <w:rsid w:val="00AA5160"/>
    <w:rsid w:val="00AB32BE"/>
    <w:rsid w:val="00AC04BA"/>
    <w:rsid w:val="00B02334"/>
    <w:rsid w:val="00B2740D"/>
    <w:rsid w:val="00B30C16"/>
    <w:rsid w:val="00BC672B"/>
    <w:rsid w:val="00C07229"/>
    <w:rsid w:val="00C265AB"/>
    <w:rsid w:val="00C27E49"/>
    <w:rsid w:val="00D3357F"/>
    <w:rsid w:val="00D90F7C"/>
    <w:rsid w:val="00DD7144"/>
    <w:rsid w:val="00E17FB0"/>
    <w:rsid w:val="00E210F9"/>
    <w:rsid w:val="00E32503"/>
    <w:rsid w:val="00EF483D"/>
    <w:rsid w:val="00F24901"/>
    <w:rsid w:val="00F26594"/>
    <w:rsid w:val="00F46DDA"/>
    <w:rsid w:val="00F75D76"/>
    <w:rsid w:val="00F8421F"/>
    <w:rsid w:val="00F93A53"/>
    <w:rsid w:val="00FC1C71"/>
    <w:rsid w:val="00FE2EF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613C9B"/>
  <w15:docId w15:val="{9D217CB8-D500-4B67-93B3-CC216176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1B7E4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1B7E4D"/>
  </w:style>
  <w:style w:type="paragraph" w:styleId="Peu">
    <w:name w:val="footer"/>
    <w:basedOn w:val="Normal"/>
    <w:link w:val="PeuCar"/>
    <w:uiPriority w:val="99"/>
    <w:unhideWhenUsed/>
    <w:rsid w:val="001B7E4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1B7E4D"/>
  </w:style>
  <w:style w:type="paragraph" w:styleId="Textdeglobus">
    <w:name w:val="Balloon Text"/>
    <w:basedOn w:val="Normal"/>
    <w:link w:val="TextdeglobusCar"/>
    <w:uiPriority w:val="99"/>
    <w:semiHidden/>
    <w:unhideWhenUsed/>
    <w:rsid w:val="001B7E4D"/>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B7E4D"/>
    <w:rPr>
      <w:rFonts w:ascii="Tahoma" w:hAnsi="Tahoma" w:cs="Tahoma"/>
      <w:sz w:val="16"/>
      <w:szCs w:val="16"/>
    </w:rPr>
  </w:style>
  <w:style w:type="paragraph" w:styleId="Textindependent">
    <w:name w:val="Body Text"/>
    <w:basedOn w:val="Normal"/>
    <w:link w:val="TextindependentCar"/>
    <w:uiPriority w:val="99"/>
    <w:rsid w:val="001B7E4D"/>
    <w:pPr>
      <w:spacing w:after="0" w:line="240" w:lineRule="auto"/>
      <w:jc w:val="both"/>
    </w:pPr>
    <w:rPr>
      <w:rFonts w:ascii="Times New Roman" w:eastAsia="Times New Roman" w:hAnsi="Times New Roman" w:cs="Times New Roman"/>
      <w:sz w:val="24"/>
      <w:szCs w:val="24"/>
      <w:lang w:eastAsia="es-ES"/>
    </w:rPr>
  </w:style>
  <w:style w:type="character" w:customStyle="1" w:styleId="TextindependentCar">
    <w:name w:val="Text independent Car"/>
    <w:basedOn w:val="Tipusdelletraperdefectedelpargraf"/>
    <w:link w:val="Textindependent"/>
    <w:uiPriority w:val="99"/>
    <w:rsid w:val="001B7E4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451</Words>
  <Characters>2486</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8</cp:revision>
  <dcterms:created xsi:type="dcterms:W3CDTF">2020-05-26T11:47:00Z</dcterms:created>
  <dcterms:modified xsi:type="dcterms:W3CDTF">2020-05-27T10:07:00Z</dcterms:modified>
</cp:coreProperties>
</file>