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2272"/>
        <w:gridCol w:w="3823"/>
      </w:tblGrid>
      <w:tr w:rsidR="00C81E70" w:rsidRPr="008638DD" w:rsidTr="00C81E70">
        <w:tc>
          <w:tcPr>
            <w:tcW w:w="1947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81E70" w:rsidRPr="002371E5" w:rsidRDefault="00EC7BCD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08/03/2021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br/>
              <w:t>Tenure-eligible lecturer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CC2211" w:rsidRDefault="00CC2211" w:rsidP="00CC2211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Òptica I Optometria</w:t>
            </w:r>
          </w:p>
          <w:p w:rsidR="00C81E70" w:rsidRPr="002371E5" w:rsidRDefault="00CC2211" w:rsidP="00CC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7F9D">
              <w:rPr>
                <w:rFonts w:ascii="Arial" w:hAnsi="Arial" w:cs="Arial"/>
                <w:color w:val="00B0F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Optics</w:t>
            </w:r>
            <w:proofErr w:type="spellEnd"/>
            <w:r w:rsidRPr="00107F9D">
              <w:rPr>
                <w:rFonts w:ascii="Arial" w:hAnsi="Arial" w:cs="Arial"/>
                <w:color w:val="00B0F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7F9D">
              <w:rPr>
                <w:rFonts w:ascii="Arial" w:hAnsi="Arial" w:cs="Arial"/>
                <w:color w:val="00B0F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</w:t>
            </w:r>
            <w:proofErr w:type="spellEnd"/>
            <w:r w:rsidRPr="00107F9D">
              <w:rPr>
                <w:rFonts w:ascii="Arial" w:hAnsi="Arial" w:cs="Arial"/>
                <w:color w:val="00B0F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07F9D">
              <w:rPr>
                <w:rFonts w:ascii="Arial" w:hAnsi="Arial" w:cs="Arial"/>
                <w:color w:val="00B0F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Optometry</w:t>
            </w:r>
            <w:proofErr w:type="spellEnd"/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1"/>
        <w:gridCol w:w="5651"/>
      </w:tblGrid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2371E5" w:rsidRDefault="00CC2211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</w:rPr>
              <w:t>UPC-LE-120028</w:t>
            </w:r>
          </w:p>
        </w:tc>
      </w:tr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F64A02" w:rsidTr="0048734D">
        <w:tc>
          <w:tcPr>
            <w:tcW w:w="8042" w:type="dxa"/>
          </w:tcPr>
          <w:p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:rsidTr="0048734D">
        <w:tc>
          <w:tcPr>
            <w:tcW w:w="8042" w:type="dxa"/>
          </w:tcPr>
          <w:p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:rsidR="0048734D" w:rsidRDefault="0048734D" w:rsidP="0048734D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Surname (% averaged total score first test)</w:t>
      </w:r>
    </w:p>
    <w:p w:rsidR="00817B4F" w:rsidRDefault="00CC2211" w:rsidP="00DF7E3F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MIKEL ALDABA ARÉVALO</w:t>
      </w:r>
      <w:r w:rsidR="0048734D">
        <w:rPr>
          <w:rFonts w:ascii="Arial" w:hAnsi="Arial" w:cs="Arial"/>
          <w:sz w:val="20"/>
          <w:szCs w:val="20"/>
          <w:lang w:val="en-US"/>
        </w:rPr>
        <w:t xml:space="preserve"> (85%)</w:t>
      </w:r>
    </w:p>
    <w:p w:rsidR="00CC2211" w:rsidRDefault="00CC2211" w:rsidP="00DF7E3F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ORSOLYA KARÁCSONY</w:t>
      </w:r>
      <w:r w:rsidR="0048734D">
        <w:rPr>
          <w:rFonts w:ascii="Arial" w:hAnsi="Arial" w:cs="Arial"/>
          <w:sz w:val="20"/>
          <w:szCs w:val="20"/>
          <w:lang w:val="en-US"/>
        </w:rPr>
        <w:t xml:space="preserve"> (48%)</w:t>
      </w:r>
    </w:p>
    <w:p w:rsidR="00817B4F" w:rsidRPr="002371E5" w:rsidRDefault="00CC2211" w:rsidP="00DF7E3F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PAOLO PINTUS</w:t>
      </w:r>
      <w:r w:rsidR="0048734D">
        <w:rPr>
          <w:rFonts w:ascii="Arial" w:hAnsi="Arial" w:cs="Arial"/>
          <w:sz w:val="20"/>
          <w:szCs w:val="20"/>
          <w:lang w:val="en-US"/>
        </w:rPr>
        <w:t xml:space="preserve"> (73%)</w:t>
      </w:r>
    </w:p>
    <w:p w:rsidR="00817B4F" w:rsidRPr="002371E5" w:rsidRDefault="00817B4F" w:rsidP="00DF7E3F">
      <w:pPr>
        <w:shd w:val="clear" w:color="auto" w:fill="D9D9D9" w:themeFill="background1" w:themeFillShade="D9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303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299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DF7E3F" w:rsidRPr="006E447A" w:rsidRDefault="00DF7E3F" w:rsidP="00DF7E3F">
      <w:pPr>
        <w:rPr>
          <w:rFonts w:ascii="Arial" w:hAnsi="Arial" w:cs="Arial"/>
          <w:sz w:val="24"/>
          <w:szCs w:val="24"/>
          <w:lang w:val="en-GB"/>
        </w:rPr>
      </w:pPr>
    </w:p>
    <w:p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:rsidR="00DF7E3F" w:rsidRPr="002371E5" w:rsidRDefault="00DF7E3F" w:rsidP="00DF7E3F">
      <w:pPr>
        <w:rPr>
          <w:rFonts w:ascii="Arial" w:hAnsi="Arial" w:cs="Arial"/>
          <w:sz w:val="16"/>
          <w:szCs w:val="16"/>
          <w:lang w:val="en-GB"/>
        </w:rPr>
      </w:pPr>
      <w:r w:rsidRPr="002371E5">
        <w:rPr>
          <w:rFonts w:ascii="Arial" w:hAnsi="Arial" w:cs="Arial"/>
          <w:sz w:val="16"/>
          <w:szCs w:val="16"/>
          <w:lang w:val="en-GB"/>
        </w:rPr>
        <w:t xml:space="preserve">Barcelona, </w:t>
      </w:r>
      <w:proofErr w:type="gramStart"/>
      <w:r w:rsidR="00CC2211">
        <w:rPr>
          <w:rFonts w:ascii="Arial" w:hAnsi="Arial" w:cs="Arial"/>
          <w:sz w:val="16"/>
          <w:szCs w:val="16"/>
          <w:lang w:val="en-GB"/>
        </w:rPr>
        <w:t>15 de</w:t>
      </w:r>
      <w:proofErr w:type="gramEnd"/>
      <w:r w:rsidR="00CC221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CC2211">
        <w:rPr>
          <w:rFonts w:ascii="Arial" w:hAnsi="Arial" w:cs="Arial"/>
          <w:sz w:val="16"/>
          <w:szCs w:val="16"/>
          <w:lang w:val="en-GB"/>
        </w:rPr>
        <w:t>juliol</w:t>
      </w:r>
      <w:proofErr w:type="spellEnd"/>
      <w:r w:rsidR="00CC2211">
        <w:rPr>
          <w:rFonts w:ascii="Arial" w:hAnsi="Arial" w:cs="Arial"/>
          <w:sz w:val="16"/>
          <w:szCs w:val="16"/>
          <w:lang w:val="en-GB"/>
        </w:rPr>
        <w:t xml:space="preserve"> de 2021</w:t>
      </w:r>
    </w:p>
    <w:sectPr w:rsidR="00DF7E3F" w:rsidRPr="002371E5" w:rsidSect="00F64A02">
      <w:headerReference w:type="default" r:id="rId7"/>
      <w:footerReference w:type="default" r:id="rId8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D9" w:rsidRPr="00F71793" w:rsidRDefault="00E851D9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E851D9" w:rsidRPr="00F71793" w:rsidRDefault="00E851D9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blaconc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:rsidTr="00F64A02">
      <w:tc>
        <w:tcPr>
          <w:tcW w:w="3544" w:type="dxa"/>
          <w:shd w:val="clear" w:color="auto" w:fill="D9D9D9" w:themeFill="background1" w:themeFillShade="D9"/>
        </w:tcPr>
        <w:p w:rsidR="006669F9" w:rsidRDefault="006669F9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:rsidR="00CC2211" w:rsidRDefault="00CC2211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:rsidR="00CC2211" w:rsidRDefault="00CC2211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:rsidR="00CC2211" w:rsidRDefault="00CC2211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:rsidR="00CC2211" w:rsidRPr="002371E5" w:rsidRDefault="00CC2211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MERITXELL VILASECA RICART</w:t>
          </w:r>
        </w:p>
      </w:tc>
    </w:tr>
  </w:tbl>
  <w:p w:rsidR="006669F9" w:rsidRPr="006E447A" w:rsidRDefault="006669F9">
    <w:pPr>
      <w:pStyle w:val="Piedepgina"/>
      <w:rPr>
        <w:lang w:val="es-ES"/>
      </w:rPr>
    </w:pPr>
  </w:p>
  <w:p w:rsidR="006669F9" w:rsidRPr="006E447A" w:rsidRDefault="000C3D27">
    <w:pPr>
      <w:pStyle w:val="Piedepgina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D9" w:rsidRPr="00F71793" w:rsidRDefault="00E851D9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E851D9" w:rsidRPr="00F71793" w:rsidRDefault="00E851D9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F9" w:rsidRPr="006E447A" w:rsidRDefault="006669F9" w:rsidP="00B924F3">
    <w:pPr>
      <w:pStyle w:val="Encabezado"/>
      <w:ind w:left="-709"/>
      <w:rPr>
        <w:lang w:val="en-GB"/>
      </w:rPr>
    </w:pPr>
    <w:r w:rsidRPr="006E44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s-ES" w:eastAsia="es-ES"/>
      </w:rPr>
      <w:drawing>
        <wp:inline distT="0" distB="0" distL="0" distR="0" wp14:anchorId="3F864B24" wp14:editId="1DFD7DC5">
          <wp:extent cx="1600200" cy="571500"/>
          <wp:effectExtent l="19050" t="0" r="0" b="0"/>
          <wp:docPr id="18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Encabezado"/>
      <w:rPr>
        <w:lang w:val="en-GB"/>
      </w:rPr>
    </w:pPr>
  </w:p>
  <w:p w:rsidR="006669F9" w:rsidRPr="006E447A" w:rsidRDefault="006669F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36748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47727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34D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1BFA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C2211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748B1"/>
    <w:rsid w:val="00D7544E"/>
    <w:rsid w:val="00D823CF"/>
    <w:rsid w:val="00D82625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51D9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44D1"/>
  <w15:docId w15:val="{0237C2F7-3D2E-446F-975B-030CD16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57AD-B364-4648-93F9-9AA8C283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Meritxell Vilaseca</cp:lastModifiedBy>
  <cp:revision>19</cp:revision>
  <cp:lastPrinted>2017-06-21T10:44:00Z</cp:lastPrinted>
  <dcterms:created xsi:type="dcterms:W3CDTF">2017-10-19T09:26:00Z</dcterms:created>
  <dcterms:modified xsi:type="dcterms:W3CDTF">2021-07-15T08:32:00Z</dcterms:modified>
</cp:coreProperties>
</file>